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229" w:rsidRPr="00DC7BBB" w:rsidRDefault="00556229" w:rsidP="00556229">
      <w:pPr>
        <w:suppressAutoHyphens w:val="0"/>
        <w:autoSpaceDE w:val="0"/>
        <w:autoSpaceDN w:val="0"/>
        <w:adjustRightInd w:val="0"/>
        <w:ind w:left="142" w:right="-5" w:firstLine="54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C7BB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Проект </w:t>
      </w:r>
    </w:p>
    <w:p w:rsidR="005B67F8" w:rsidRDefault="005B67F8" w:rsidP="005B67F8">
      <w:pPr>
        <w:suppressAutoHyphens w:val="0"/>
        <w:autoSpaceDE w:val="0"/>
        <w:autoSpaceDN w:val="0"/>
        <w:adjustRightInd w:val="0"/>
        <w:ind w:left="142" w:right="-5" w:firstLine="540"/>
        <w:jc w:val="center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noProof/>
          <w:kern w:val="0"/>
          <w:lang w:eastAsia="ru-RU" w:bidi="ar-SA"/>
        </w:rPr>
        <w:drawing>
          <wp:inline distT="0" distB="0" distL="0" distR="0" wp14:anchorId="4B81BC2C" wp14:editId="4B1CB967">
            <wp:extent cx="1057275" cy="1009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7F8" w:rsidRPr="00931E48" w:rsidRDefault="005B67F8" w:rsidP="005B67F8">
      <w:pPr>
        <w:widowControl/>
        <w:suppressAutoHyphens w:val="0"/>
        <w:ind w:right="-5"/>
        <w:rPr>
          <w:rFonts w:eastAsia="Times New Roman" w:cs="Times New Roman"/>
          <w:color w:val="003366"/>
          <w:kern w:val="0"/>
          <w:lang w:eastAsia="ru-RU" w:bidi="ar-SA"/>
        </w:rPr>
      </w:pPr>
    </w:p>
    <w:p w:rsidR="005B67F8" w:rsidRPr="00931E48" w:rsidRDefault="005B67F8" w:rsidP="005B67F8">
      <w:pPr>
        <w:widowControl/>
        <w:suppressAutoHyphens w:val="0"/>
        <w:ind w:left="142" w:right="-5" w:hanging="27"/>
        <w:jc w:val="both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</w:t>
      </w:r>
      <w:r w:rsidR="00786787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РЕСПУБЛИКА</w:t>
      </w:r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ТЫВА                                         </w:t>
      </w:r>
      <w:proofErr w:type="spellStart"/>
      <w:proofErr w:type="gramStart"/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ТЫВА</w:t>
      </w:r>
      <w:proofErr w:type="spellEnd"/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 РЕСПУБЛИКА</w:t>
      </w:r>
      <w:proofErr w:type="gramEnd"/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                                         </w:t>
      </w:r>
    </w:p>
    <w:p w:rsidR="005B67F8" w:rsidRPr="00931E48" w:rsidRDefault="005B67F8" w:rsidP="005B67F8">
      <w:pPr>
        <w:widowControl/>
        <w:suppressAutoHyphens w:val="0"/>
        <w:ind w:left="142" w:right="-5" w:hanging="27"/>
        <w:jc w:val="both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       ХУРАЛ ПРЕДСТАВИТЕЛЕЙ                             ЧАА-ХОЛ КОЖУУННУН                                  </w:t>
      </w:r>
    </w:p>
    <w:p w:rsidR="005B67F8" w:rsidRPr="00931E48" w:rsidRDefault="005B67F8" w:rsidP="005B67F8">
      <w:pPr>
        <w:widowControl/>
        <w:pBdr>
          <w:bottom w:val="single" w:sz="6" w:space="1" w:color="auto"/>
        </w:pBdr>
        <w:suppressAutoHyphens w:val="0"/>
        <w:ind w:left="142" w:right="-5" w:hanging="27"/>
        <w:jc w:val="both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      ЧАА-ХО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ЛЬСКОГО КОЖУУНА        </w:t>
      </w:r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ТОЛЭЭЛЕКЧИЛЕР ХУРАЛЫ                          </w:t>
      </w:r>
    </w:p>
    <w:p w:rsidR="005B67F8" w:rsidRPr="00931E48" w:rsidRDefault="005B67F8" w:rsidP="005B67F8">
      <w:pPr>
        <w:widowControl/>
        <w:suppressAutoHyphens w:val="0"/>
        <w:ind w:left="142" w:right="-5" w:hanging="2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right="-5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РЕШЕНИЕ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right="-5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5B67F8" w:rsidRPr="00274D60" w:rsidRDefault="005B67F8" w:rsidP="005B67F8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931E48">
        <w:rPr>
          <w:rFonts w:eastAsia="Times New Roman"/>
          <w:b/>
          <w:bCs/>
          <w:sz w:val="28"/>
          <w:szCs w:val="28"/>
        </w:rPr>
        <w:t xml:space="preserve">        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556229">
        <w:rPr>
          <w:rFonts w:ascii="Times New Roman" w:hAnsi="Times New Roman"/>
          <w:b/>
          <w:bCs/>
          <w:sz w:val="28"/>
          <w:szCs w:val="28"/>
        </w:rPr>
        <w:t>«_</w:t>
      </w:r>
      <w:proofErr w:type="gramStart"/>
      <w:r w:rsidR="00556229">
        <w:rPr>
          <w:rFonts w:ascii="Times New Roman" w:hAnsi="Times New Roman"/>
          <w:b/>
          <w:bCs/>
          <w:sz w:val="28"/>
          <w:szCs w:val="28"/>
        </w:rPr>
        <w:t>_»_</w:t>
      </w:r>
      <w:proofErr w:type="gramEnd"/>
      <w:r w:rsidR="00556229">
        <w:rPr>
          <w:rFonts w:ascii="Times New Roman" w:hAnsi="Times New Roman"/>
          <w:b/>
          <w:bCs/>
          <w:sz w:val="28"/>
          <w:szCs w:val="28"/>
        </w:rPr>
        <w:t>_________</w:t>
      </w:r>
      <w:r w:rsidR="00F06BAB">
        <w:rPr>
          <w:rFonts w:ascii="Times New Roman" w:hAnsi="Times New Roman"/>
          <w:b/>
          <w:bCs/>
          <w:sz w:val="28"/>
          <w:szCs w:val="28"/>
        </w:rPr>
        <w:t>2021</w:t>
      </w:r>
      <w:r w:rsidRPr="00274D60">
        <w:rPr>
          <w:rFonts w:ascii="Times New Roman" w:hAnsi="Times New Roman"/>
          <w:b/>
          <w:bCs/>
          <w:sz w:val="28"/>
          <w:szCs w:val="28"/>
        </w:rPr>
        <w:t xml:space="preserve"> года                          </w:t>
      </w:r>
      <w:r w:rsidR="00556229">
        <w:rPr>
          <w:rFonts w:ascii="Times New Roman" w:hAnsi="Times New Roman"/>
          <w:b/>
          <w:bCs/>
          <w:sz w:val="28"/>
          <w:szCs w:val="28"/>
        </w:rPr>
        <w:t xml:space="preserve">                     № __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right="-5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right="-5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с. Чаа-Холь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right="-5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5B67F8" w:rsidRPr="00931E48" w:rsidRDefault="005B67F8" w:rsidP="00556229">
      <w:pPr>
        <w:widowControl/>
        <w:tabs>
          <w:tab w:val="left" w:pos="9128"/>
        </w:tabs>
        <w:suppressAutoHyphens w:val="0"/>
        <w:ind w:right="-5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>Об итогах социально-экономического развития Чаа-Хольс</w:t>
      </w:r>
      <w:r w:rsidR="00786787">
        <w:rPr>
          <w:rFonts w:eastAsia="Times New Roman" w:cs="Times New Roman"/>
          <w:kern w:val="0"/>
          <w:sz w:val="28"/>
          <w:szCs w:val="28"/>
          <w:lang w:eastAsia="ru-RU" w:bidi="ar-SA"/>
        </w:rPr>
        <w:t>кого кожууна Республики Тыва за</w:t>
      </w:r>
      <w:r w:rsidR="007E7B2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25559C">
        <w:rPr>
          <w:rFonts w:eastAsia="Times New Roman" w:cs="Times New Roman"/>
          <w:kern w:val="0"/>
          <w:sz w:val="28"/>
          <w:szCs w:val="28"/>
          <w:lang w:eastAsia="ru-RU" w:bidi="ar-SA"/>
        </w:rPr>
        <w:t>9</w:t>
      </w:r>
      <w:r w:rsidR="0055622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месяцев</w:t>
      </w:r>
      <w:r w:rsidR="00C759B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2021</w:t>
      </w:r>
      <w:r w:rsidR="0078678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год.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left="142" w:right="-5" w:firstLine="54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5B67F8" w:rsidRPr="00931E48" w:rsidRDefault="005B67F8" w:rsidP="005B67F8">
      <w:pPr>
        <w:tabs>
          <w:tab w:val="left" w:pos="9128"/>
        </w:tabs>
        <w:suppressAutoHyphens w:val="0"/>
        <w:autoSpaceDE w:val="0"/>
        <w:autoSpaceDN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>Заслушав и обсудив доклад администрации Чаа-Хольского кожууна Республики Тыва об итогах социально-экономического развития Чаа-Хольск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ого кожууна Республики Тыва за</w:t>
      </w:r>
      <w:r w:rsidR="000D06D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25559C">
        <w:rPr>
          <w:rFonts w:eastAsia="Times New Roman" w:cs="Times New Roman"/>
          <w:kern w:val="0"/>
          <w:sz w:val="28"/>
          <w:szCs w:val="28"/>
          <w:lang w:eastAsia="ru-RU" w:bidi="ar-SA"/>
        </w:rPr>
        <w:t>9</w:t>
      </w:r>
      <w:r w:rsidR="00DC7BB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месяцев</w:t>
      </w:r>
      <w:r w:rsidR="00C759B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2021</w:t>
      </w:r>
      <w:r w:rsidRPr="00931E48"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  <w:t xml:space="preserve"> </w:t>
      </w: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>год, руководствуясь статьей 21 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5B67F8" w:rsidRPr="00931E48" w:rsidRDefault="005B67F8" w:rsidP="005B67F8">
      <w:pPr>
        <w:widowControl/>
        <w:tabs>
          <w:tab w:val="left" w:pos="3690"/>
          <w:tab w:val="left" w:pos="9128"/>
        </w:tabs>
        <w:suppressAutoHyphens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>1.Принять прилагаемый отчет об итогах социально-экономического развития Чаа-Хольс</w:t>
      </w:r>
      <w:r w:rsidR="00786787">
        <w:rPr>
          <w:rFonts w:eastAsia="Times New Roman" w:cs="Times New Roman"/>
          <w:kern w:val="0"/>
          <w:sz w:val="28"/>
          <w:szCs w:val="28"/>
          <w:lang w:eastAsia="ru-RU" w:bidi="ar-SA"/>
        </w:rPr>
        <w:t>кого кожууна Республики Тыва за</w:t>
      </w:r>
      <w:r w:rsidR="0025559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9</w:t>
      </w:r>
      <w:r w:rsidR="0055622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месяцев</w:t>
      </w:r>
      <w:r w:rsidR="00C759B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2021</w:t>
      </w:r>
      <w:r w:rsidR="0078678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.Отчет об итогах социально-экономического развития Чаа-Хольского кожууна Республики Тыва </w:t>
      </w:r>
      <w:r w:rsidR="0078678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за </w:t>
      </w:r>
      <w:r w:rsidR="0025559C">
        <w:rPr>
          <w:rFonts w:eastAsia="Times New Roman" w:cs="Times New Roman"/>
          <w:kern w:val="0"/>
          <w:sz w:val="28"/>
          <w:szCs w:val="28"/>
          <w:lang w:eastAsia="ru-RU" w:bidi="ar-SA"/>
        </w:rPr>
        <w:t>9</w:t>
      </w:r>
      <w:bookmarkStart w:id="0" w:name="_GoBack"/>
      <w:bookmarkEnd w:id="0"/>
      <w:r w:rsidR="0055622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месяцев</w:t>
      </w:r>
      <w:r w:rsidR="00C759B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2021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</w:t>
      </w: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разместить на официальном сайте  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Хурала представителей </w:t>
      </w: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Чаа-Хольского кожууна Республики Тыва   и обнародовать на информационных стендах органов местного самоуправления и учреждений Чаа-Хольского кожууна Республики Тыва. 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>4.Контроль за исполнением настоящего решения возложить на комиссию по бюджету, экономике, финансово – налоговому контролю и предпринимательству Хурала представителей Чаа-Хольского кожу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уна Республики Тыва – (Седен А.М.)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autoSpaceDE w:val="0"/>
        <w:autoSpaceDN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>5.Решение вступает в силу со дня принятия.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autoSpaceDE w:val="0"/>
        <w:autoSpaceDN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autoSpaceDE w:val="0"/>
        <w:autoSpaceDN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>Глава-председатель Хурала представителей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Чаа-Хольского кожууна 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>Республики Тыва                                                                        А. Чамбал</w:t>
      </w:r>
    </w:p>
    <w:p w:rsidR="005B67F8" w:rsidRDefault="005B67F8" w:rsidP="005B67F8">
      <w:pPr>
        <w:pStyle w:val="1"/>
        <w:ind w:left="142" w:right="-5"/>
        <w:jc w:val="center"/>
      </w:pPr>
    </w:p>
    <w:p w:rsidR="005B67F8" w:rsidRDefault="005B67F8" w:rsidP="005B67F8">
      <w:pPr>
        <w:pStyle w:val="1"/>
        <w:ind w:left="142" w:right="-5"/>
        <w:jc w:val="center"/>
      </w:pPr>
    </w:p>
    <w:sectPr w:rsidR="005B6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CBC"/>
    <w:rsid w:val="00015CBC"/>
    <w:rsid w:val="000D06DE"/>
    <w:rsid w:val="0025559C"/>
    <w:rsid w:val="00556229"/>
    <w:rsid w:val="005B13F8"/>
    <w:rsid w:val="005B67F8"/>
    <w:rsid w:val="00786787"/>
    <w:rsid w:val="007E7B29"/>
    <w:rsid w:val="00862EFF"/>
    <w:rsid w:val="00B61CAD"/>
    <w:rsid w:val="00C759BA"/>
    <w:rsid w:val="00DC7BBB"/>
    <w:rsid w:val="00F0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020BB-EFB1-4BB8-930B-5E4C623A0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7F8"/>
    <w:pPr>
      <w:widowControl w:val="0"/>
      <w:suppressAutoHyphens/>
      <w:spacing w:after="0" w:line="240" w:lineRule="auto"/>
    </w:pPr>
    <w:rPr>
      <w:rFonts w:ascii="Times New Roman" w:eastAsia="DejaVu Sans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5B67F8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12</cp:revision>
  <dcterms:created xsi:type="dcterms:W3CDTF">2020-11-30T08:26:00Z</dcterms:created>
  <dcterms:modified xsi:type="dcterms:W3CDTF">2021-12-01T04:58:00Z</dcterms:modified>
</cp:coreProperties>
</file>