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0D5C" w14:textId="228FC392" w:rsidR="009F5802" w:rsidRDefault="009F5802" w:rsidP="009F5802">
      <w:pPr>
        <w:jc w:val="right"/>
        <w:rPr>
          <w:noProof/>
        </w:rPr>
      </w:pPr>
      <w:bookmarkStart w:id="0" w:name="_Hlk53049473"/>
      <w:bookmarkEnd w:id="0"/>
      <w:r>
        <w:t xml:space="preserve"> </w:t>
      </w:r>
      <w:r>
        <w:rPr>
          <w:sz w:val="28"/>
          <w:szCs w:val="28"/>
        </w:rPr>
        <w:t xml:space="preserve"> </w:t>
      </w:r>
      <w:bookmarkStart w:id="1" w:name="_Hlk53049413"/>
      <w:r>
        <w:rPr>
          <w:sz w:val="28"/>
          <w:szCs w:val="28"/>
        </w:rPr>
        <w:t>Проект</w:t>
      </w:r>
    </w:p>
    <w:p w14:paraId="3E6B019A" w14:textId="5557A1CF" w:rsidR="00D72C08" w:rsidRPr="00062297" w:rsidRDefault="00D72C08" w:rsidP="00D72C08">
      <w:pPr>
        <w:ind w:left="-360" w:right="-5"/>
        <w:jc w:val="center"/>
      </w:pPr>
      <w:r>
        <w:rPr>
          <w:noProof/>
        </w:rPr>
        <w:drawing>
          <wp:inline distT="0" distB="0" distL="0" distR="0" wp14:anchorId="24251A34" wp14:editId="404294EA">
            <wp:extent cx="105410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3A14" w14:textId="77777777" w:rsidR="00D72C08" w:rsidRPr="00062297" w:rsidRDefault="00D72C08" w:rsidP="00D72C08">
      <w:pPr>
        <w:ind w:left="-360" w:right="-5"/>
        <w:jc w:val="center"/>
        <w:rPr>
          <w:color w:val="003366"/>
        </w:rPr>
      </w:pPr>
    </w:p>
    <w:p w14:paraId="0AA5CF89" w14:textId="77777777" w:rsidR="00D72C08" w:rsidRPr="00062297" w:rsidRDefault="00D72C08" w:rsidP="00D72C08">
      <w:pPr>
        <w:ind w:left="-360" w:right="-5"/>
        <w:jc w:val="both"/>
        <w:rPr>
          <w:b/>
          <w:bCs/>
        </w:rPr>
      </w:pPr>
      <w:r w:rsidRPr="00062297">
        <w:t xml:space="preserve">             </w:t>
      </w:r>
      <w:proofErr w:type="gramStart"/>
      <w:r w:rsidRPr="00062297">
        <w:rPr>
          <w:b/>
          <w:bCs/>
        </w:rPr>
        <w:t>РЕСПУБЛИКА  ТЫВА</w:t>
      </w:r>
      <w:proofErr w:type="gramEnd"/>
      <w:r w:rsidRPr="00062297">
        <w:rPr>
          <w:b/>
          <w:bCs/>
        </w:rPr>
        <w:t xml:space="preserve">                                                 </w:t>
      </w:r>
      <w:proofErr w:type="spellStart"/>
      <w:r w:rsidRPr="00062297">
        <w:rPr>
          <w:b/>
          <w:bCs/>
        </w:rPr>
        <w:t>ТЫВА</w:t>
      </w:r>
      <w:proofErr w:type="spellEnd"/>
      <w:r w:rsidRPr="00062297">
        <w:rPr>
          <w:b/>
          <w:bCs/>
        </w:rPr>
        <w:t xml:space="preserve">  РЕСПУБЛИКА                                          </w:t>
      </w:r>
    </w:p>
    <w:p w14:paraId="16176C13" w14:textId="77777777" w:rsidR="00D72C08" w:rsidRPr="00062297" w:rsidRDefault="00D72C08" w:rsidP="00D72C08">
      <w:pPr>
        <w:ind w:left="-360" w:right="-5"/>
        <w:jc w:val="both"/>
        <w:rPr>
          <w:b/>
          <w:bCs/>
        </w:rPr>
      </w:pPr>
      <w:r w:rsidRPr="00062297">
        <w:rPr>
          <w:b/>
          <w:bCs/>
        </w:rPr>
        <w:t xml:space="preserve">        ХУРАЛ ПРЕДСТАВИТЕЛЕЙ                                       ЧАА-ХОЛ КОЖУУННУН                                  </w:t>
      </w:r>
    </w:p>
    <w:p w14:paraId="1B99DC50" w14:textId="77777777" w:rsidR="00D72C08" w:rsidRPr="00062297" w:rsidRDefault="00D72C08" w:rsidP="00D72C08">
      <w:pPr>
        <w:pBdr>
          <w:bottom w:val="single" w:sz="6" w:space="1" w:color="auto"/>
        </w:pBdr>
        <w:ind w:left="-360" w:right="-5"/>
        <w:jc w:val="both"/>
        <w:rPr>
          <w:b/>
          <w:bCs/>
        </w:rPr>
      </w:pPr>
      <w:r w:rsidRPr="00062297">
        <w:rPr>
          <w:b/>
          <w:bCs/>
        </w:rPr>
        <w:t xml:space="preserve">       ЧАА-ХОЛЬСКОГО КОЖУУНА                              ТОЛЭЭЛЕКЧИЛЕР ХУРАЛЫ                          </w:t>
      </w:r>
    </w:p>
    <w:p w14:paraId="1CEED9F7" w14:textId="77777777" w:rsidR="00D72C08" w:rsidRDefault="00D72C08" w:rsidP="009F5802">
      <w:pPr>
        <w:jc w:val="center"/>
        <w:rPr>
          <w:b/>
          <w:sz w:val="28"/>
          <w:szCs w:val="28"/>
        </w:rPr>
      </w:pPr>
    </w:p>
    <w:p w14:paraId="55951630" w14:textId="77777777" w:rsidR="00D72C08" w:rsidRDefault="00D72C08" w:rsidP="009F5802">
      <w:pPr>
        <w:jc w:val="center"/>
        <w:rPr>
          <w:b/>
          <w:sz w:val="28"/>
          <w:szCs w:val="28"/>
        </w:rPr>
      </w:pPr>
    </w:p>
    <w:p w14:paraId="6C2386A3" w14:textId="122CA3D0" w:rsidR="009F5802" w:rsidRDefault="009F5802" w:rsidP="009F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bookmarkEnd w:id="1"/>
    <w:p w14:paraId="29F10BFC" w14:textId="77777777" w:rsidR="009F5802" w:rsidRDefault="009F5802" w:rsidP="009F5802">
      <w:pPr>
        <w:jc w:val="center"/>
        <w:rPr>
          <w:sz w:val="28"/>
          <w:szCs w:val="28"/>
        </w:rPr>
      </w:pPr>
    </w:p>
    <w:p w14:paraId="1F658443" w14:textId="18F0582A" w:rsidR="009F5802" w:rsidRDefault="009F5802" w:rsidP="009F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___________ 20__года                                                     № ____</w:t>
      </w:r>
    </w:p>
    <w:p w14:paraId="148FBD48" w14:textId="77777777" w:rsidR="009F5802" w:rsidRDefault="009F5802" w:rsidP="009F58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141496" w14:textId="02E41508" w:rsidR="009F5802" w:rsidRDefault="009F5802" w:rsidP="009F580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72C08">
        <w:rPr>
          <w:sz w:val="28"/>
          <w:szCs w:val="28"/>
        </w:rPr>
        <w:t>Чаа-Холь</w:t>
      </w:r>
    </w:p>
    <w:p w14:paraId="75131A93" w14:textId="78EF5D0E" w:rsidR="00454D6A" w:rsidRDefault="00454D6A" w:rsidP="009F5802">
      <w:pPr>
        <w:jc w:val="center"/>
        <w:rPr>
          <w:b/>
          <w:sz w:val="28"/>
          <w:szCs w:val="28"/>
        </w:rPr>
      </w:pPr>
    </w:p>
    <w:p w14:paraId="17071B53" w14:textId="77777777" w:rsidR="005A5C1F" w:rsidRDefault="00454D6A" w:rsidP="005A5C1F">
      <w:pPr>
        <w:jc w:val="center"/>
        <w:rPr>
          <w:sz w:val="28"/>
          <w:szCs w:val="28"/>
        </w:rPr>
      </w:pPr>
      <w:bookmarkStart w:id="2" w:name="_Hlk66279809"/>
      <w:r w:rsidRPr="00454D6A">
        <w:rPr>
          <w:sz w:val="28"/>
          <w:szCs w:val="28"/>
        </w:rPr>
        <w:t xml:space="preserve">«Об установлении дополнительных оснований признания безнадежным к взысканию и списания недоимки, задолженности по пеням и штрафам физических лиц по земельному налогу и налогу на </w:t>
      </w:r>
    </w:p>
    <w:p w14:paraId="11D1D268" w14:textId="0AF93F89" w:rsidR="00454D6A" w:rsidRPr="00454D6A" w:rsidRDefault="00454D6A" w:rsidP="005A5C1F">
      <w:pPr>
        <w:jc w:val="center"/>
        <w:rPr>
          <w:sz w:val="28"/>
          <w:szCs w:val="28"/>
        </w:rPr>
      </w:pPr>
      <w:r w:rsidRPr="00454D6A">
        <w:rPr>
          <w:sz w:val="28"/>
          <w:szCs w:val="28"/>
        </w:rPr>
        <w:t>имущество физических лиц»</w:t>
      </w:r>
    </w:p>
    <w:bookmarkEnd w:id="2"/>
    <w:p w14:paraId="09DFB950" w14:textId="77777777" w:rsidR="009F5802" w:rsidRDefault="009F5802" w:rsidP="009F5802">
      <w:pPr>
        <w:jc w:val="center"/>
        <w:rPr>
          <w:b/>
          <w:sz w:val="28"/>
          <w:szCs w:val="28"/>
        </w:rPr>
      </w:pPr>
    </w:p>
    <w:p w14:paraId="3F59865F" w14:textId="1C7290D8" w:rsidR="00886324" w:rsidRDefault="005A5C1F" w:rsidP="006A78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</w:t>
      </w:r>
      <w:r w:rsidR="00886324">
        <w:rPr>
          <w:sz w:val="28"/>
          <w:szCs w:val="28"/>
        </w:rPr>
        <w:t xml:space="preserve"> 3 статьи 59 Налогового кодекса Российской Федерации, со статьей Устава </w:t>
      </w:r>
      <w:r w:rsidR="00D72C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</w:t>
      </w:r>
      <w:r w:rsidR="00886324">
        <w:rPr>
          <w:sz w:val="28"/>
          <w:szCs w:val="28"/>
        </w:rPr>
        <w:t>Чаа-Хольск</w:t>
      </w:r>
      <w:r w:rsidR="00D72C08">
        <w:rPr>
          <w:sz w:val="28"/>
          <w:szCs w:val="28"/>
        </w:rPr>
        <w:t>ий</w:t>
      </w:r>
      <w:r w:rsidR="00886324">
        <w:rPr>
          <w:sz w:val="28"/>
          <w:szCs w:val="28"/>
        </w:rPr>
        <w:t xml:space="preserve"> кожуун Республики Тыва», Хурал </w:t>
      </w:r>
      <w:r>
        <w:rPr>
          <w:sz w:val="28"/>
          <w:szCs w:val="28"/>
        </w:rPr>
        <w:t>представителей Чаа</w:t>
      </w:r>
      <w:r w:rsidR="00886324">
        <w:rPr>
          <w:sz w:val="28"/>
          <w:szCs w:val="28"/>
        </w:rPr>
        <w:t>-Хольского кожууна Республики Тыва</w:t>
      </w:r>
    </w:p>
    <w:p w14:paraId="695D3CCF" w14:textId="0CFD299D" w:rsidR="009F5802" w:rsidRDefault="009F5802" w:rsidP="006A78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73211CC" w14:textId="77777777" w:rsidR="00636DD0" w:rsidRDefault="00636DD0" w:rsidP="006A7878">
      <w:pPr>
        <w:ind w:firstLine="567"/>
        <w:jc w:val="both"/>
        <w:rPr>
          <w:sz w:val="28"/>
          <w:szCs w:val="28"/>
        </w:rPr>
      </w:pPr>
    </w:p>
    <w:p w14:paraId="5C9B0B14" w14:textId="565B0E97" w:rsidR="00636DD0" w:rsidRDefault="006A7878" w:rsidP="006A787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7525" w:rsidRPr="00636DD0">
        <w:rPr>
          <w:rFonts w:ascii="Times New Roman" w:hAnsi="Times New Roman" w:cs="Times New Roman"/>
          <w:sz w:val="28"/>
          <w:szCs w:val="28"/>
        </w:rPr>
        <w:t xml:space="preserve">1.Установить дополнительные основания признания безнадежными к взысканию и подлежащими списанию недоимки, задолженности по пеням и штрафам физических лиц </w:t>
      </w:r>
      <w:r w:rsidR="001B735E">
        <w:rPr>
          <w:rFonts w:ascii="Times New Roman" w:hAnsi="Times New Roman" w:cs="Times New Roman"/>
          <w:sz w:val="28"/>
          <w:szCs w:val="28"/>
        </w:rPr>
        <w:t>по</w:t>
      </w:r>
      <w:r w:rsidR="007E03BF" w:rsidRPr="00636DD0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B735E">
        <w:rPr>
          <w:rFonts w:ascii="Times New Roman" w:hAnsi="Times New Roman" w:cs="Times New Roman"/>
          <w:sz w:val="28"/>
          <w:szCs w:val="28"/>
        </w:rPr>
        <w:t>му</w:t>
      </w:r>
      <w:r w:rsidR="00657525" w:rsidRPr="00636DD0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1B735E">
        <w:rPr>
          <w:rFonts w:ascii="Times New Roman" w:hAnsi="Times New Roman" w:cs="Times New Roman"/>
          <w:sz w:val="28"/>
          <w:szCs w:val="28"/>
        </w:rPr>
        <w:t>у</w:t>
      </w:r>
      <w:r w:rsidR="00657525" w:rsidRPr="00636DD0">
        <w:rPr>
          <w:rFonts w:ascii="Times New Roman" w:hAnsi="Times New Roman" w:cs="Times New Roman"/>
          <w:sz w:val="28"/>
          <w:szCs w:val="28"/>
        </w:rPr>
        <w:t xml:space="preserve"> и налог</w:t>
      </w:r>
      <w:r w:rsidR="001B735E">
        <w:rPr>
          <w:rFonts w:ascii="Times New Roman" w:hAnsi="Times New Roman" w:cs="Times New Roman"/>
          <w:sz w:val="28"/>
          <w:szCs w:val="28"/>
        </w:rPr>
        <w:t>у</w:t>
      </w:r>
      <w:r w:rsidR="00657525" w:rsidRPr="00636DD0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1B735E">
        <w:rPr>
          <w:rFonts w:ascii="Times New Roman" w:hAnsi="Times New Roman" w:cs="Times New Roman"/>
          <w:sz w:val="28"/>
          <w:szCs w:val="28"/>
        </w:rPr>
        <w:t>,</w:t>
      </w:r>
      <w:r w:rsidR="00636DD0" w:rsidRPr="00636DD0">
        <w:rPr>
          <w:rFonts w:ascii="Times New Roman" w:hAnsi="Times New Roman" w:cs="Times New Roman"/>
          <w:sz w:val="28"/>
          <w:szCs w:val="28"/>
        </w:rPr>
        <w:t xml:space="preserve"> </w:t>
      </w:r>
      <w:r w:rsidR="001B735E">
        <w:rPr>
          <w:rFonts w:ascii="Times New Roman" w:hAnsi="Times New Roman" w:cs="Times New Roman"/>
          <w:sz w:val="28"/>
          <w:szCs w:val="28"/>
        </w:rPr>
        <w:t>кроме случаев, установленных пунктами 1, 4 статьи 59 Налогового кодекса Российской Федерации:</w:t>
      </w:r>
    </w:p>
    <w:p w14:paraId="3CC5A238" w14:textId="77777777" w:rsidR="0063568F" w:rsidRDefault="0063568F" w:rsidP="006A7878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</w:p>
    <w:p w14:paraId="7ACD9874" w14:textId="15D9DF5B" w:rsidR="00056801" w:rsidRDefault="00056801" w:rsidP="00056801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3568F">
        <w:rPr>
          <w:rFonts w:ascii="Times New Roman" w:hAnsi="Times New Roman" w:cs="Times New Roman"/>
          <w:sz w:val="28"/>
          <w:szCs w:val="28"/>
        </w:rPr>
        <w:t>Недоимка 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пеням и штрафам физических лиц, умерших либо отсутствия наследника, в случае отказа наследников от права на наследство либо отсутствия наследника, в случае наследования имущества по истечении шести месяцев, на основании следующих документов:</w:t>
      </w:r>
    </w:p>
    <w:p w14:paraId="786A155B" w14:textId="50878B6F" w:rsidR="00056801" w:rsidRPr="00ED1C8F" w:rsidRDefault="006416F5" w:rsidP="00056801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E6FC9">
        <w:rPr>
          <w:rFonts w:ascii="Times New Roman" w:hAnsi="Times New Roman" w:cs="Times New Roman"/>
          <w:sz w:val="28"/>
          <w:szCs w:val="28"/>
        </w:rPr>
        <w:t>- п</w:t>
      </w:r>
      <w:r w:rsidR="00056801">
        <w:rPr>
          <w:rFonts w:ascii="Times New Roman" w:hAnsi="Times New Roman" w:cs="Times New Roman"/>
          <w:sz w:val="28"/>
          <w:szCs w:val="28"/>
        </w:rPr>
        <w:t xml:space="preserve">ри наличии случая </w:t>
      </w:r>
      <w:r w:rsidR="00056801" w:rsidRPr="00056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смерти физического лица или объявления его умершим в порядке, установленном </w:t>
      </w:r>
      <w:hyperlink r:id="rId6" w:anchor="/document/12128809/entry/1030" w:history="1">
        <w:r w:rsidR="00056801" w:rsidRPr="00ED1C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гражданским процессуальным законодательством</w:t>
        </w:r>
      </w:hyperlink>
      <w:r w:rsidR="00056801" w:rsidRPr="00ED1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Российской Федерации,</w:t>
      </w:r>
      <w:r w:rsidR="00056801" w:rsidRPr="003E37C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 </w:t>
      </w:r>
      <w:r w:rsidR="00056801" w:rsidRPr="00056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D72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6801">
        <w:rPr>
          <w:rFonts w:ascii="Times New Roman" w:hAnsi="Times New Roman" w:cs="Times New Roman"/>
          <w:sz w:val="28"/>
          <w:szCs w:val="28"/>
        </w:rPr>
        <w:t>земельно</w:t>
      </w:r>
      <w:r w:rsidR="00D72C08">
        <w:rPr>
          <w:rFonts w:ascii="Times New Roman" w:hAnsi="Times New Roman" w:cs="Times New Roman"/>
          <w:sz w:val="28"/>
          <w:szCs w:val="28"/>
        </w:rPr>
        <w:t>му</w:t>
      </w:r>
      <w:r w:rsidR="0005680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D72C08">
        <w:rPr>
          <w:rFonts w:ascii="Times New Roman" w:hAnsi="Times New Roman" w:cs="Times New Roman"/>
          <w:sz w:val="28"/>
          <w:szCs w:val="28"/>
        </w:rPr>
        <w:t>у</w:t>
      </w:r>
      <w:r w:rsidR="00056801">
        <w:rPr>
          <w:rFonts w:ascii="Times New Roman" w:hAnsi="Times New Roman" w:cs="Times New Roman"/>
          <w:sz w:val="28"/>
          <w:szCs w:val="28"/>
        </w:rPr>
        <w:t xml:space="preserve"> и налог</w:t>
      </w:r>
      <w:r w:rsidR="00D72C08">
        <w:rPr>
          <w:rFonts w:ascii="Times New Roman" w:hAnsi="Times New Roman" w:cs="Times New Roman"/>
          <w:sz w:val="28"/>
          <w:szCs w:val="28"/>
        </w:rPr>
        <w:t>у</w:t>
      </w:r>
      <w:r w:rsidR="0005680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05680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="00056801" w:rsidRPr="003E37C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- </w:t>
      </w:r>
      <w:r w:rsidR="00056801" w:rsidRPr="00ED1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размере, превышающем стоимость его наследственного имущества, в том числе в случае перехода наследства в собственность Российской Федерации</w:t>
      </w:r>
      <w:r w:rsidR="00056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36F97E8" w14:textId="11ADFBB3" w:rsidR="00013AA3" w:rsidRDefault="00056801" w:rsidP="00013AA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13AA3">
        <w:rPr>
          <w:rFonts w:ascii="Times New Roman" w:hAnsi="Times New Roman" w:cs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Федерации;</w:t>
      </w:r>
    </w:p>
    <w:p w14:paraId="0B2365DE" w14:textId="77777777" w:rsidR="00013AA3" w:rsidRDefault="00013AA3" w:rsidP="00013AA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копии свидетельства о праве на наследство;</w:t>
      </w:r>
    </w:p>
    <w:p w14:paraId="6807BB8E" w14:textId="77777777" w:rsidR="00013AA3" w:rsidRDefault="00013AA3" w:rsidP="00013AA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копии документов, удостоверяющих личность физических лиц, принимающих наследство;</w:t>
      </w:r>
    </w:p>
    <w:p w14:paraId="3B1A5408" w14:textId="77777777" w:rsidR="003E37C6" w:rsidRDefault="00013AA3" w:rsidP="00013AA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сведения о стоимости наследственного имущества, имеющиеся у налогового органа;</w:t>
      </w:r>
    </w:p>
    <w:p w14:paraId="723EB819" w14:textId="57ACB3D9" w:rsidR="00013AA3" w:rsidRDefault="003E37C6" w:rsidP="00013AA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AA3">
        <w:rPr>
          <w:rFonts w:ascii="Times New Roman" w:hAnsi="Times New Roman" w:cs="Times New Roman"/>
          <w:sz w:val="28"/>
          <w:szCs w:val="28"/>
        </w:rPr>
        <w:t xml:space="preserve">д) документ, подтверждающий уплату наследником умершего или объявленного судом умершим физического лица недоимки и задолженности в части  </w:t>
      </w:r>
      <w:bookmarkStart w:id="3" w:name="_Hlk66264931"/>
      <w:r w:rsidR="00013AA3">
        <w:rPr>
          <w:rFonts w:ascii="Times New Roman" w:hAnsi="Times New Roman" w:cs="Times New Roman"/>
          <w:sz w:val="28"/>
          <w:szCs w:val="28"/>
        </w:rPr>
        <w:t>транспортного налога, земельного налога и налога на имущество физических лиц</w:t>
      </w:r>
      <w:bookmarkEnd w:id="3"/>
      <w:r w:rsidR="00013AA3">
        <w:rPr>
          <w:rFonts w:ascii="Times New Roman" w:hAnsi="Times New Roman" w:cs="Times New Roman"/>
          <w:sz w:val="28"/>
          <w:szCs w:val="28"/>
        </w:rPr>
        <w:t xml:space="preserve"> в размере  стоимости наследственного имущества, или документ о невозможности взыскания указанных недоимки и задолженности с наследника</w:t>
      </w:r>
      <w:r w:rsidR="001C05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279364" w14:textId="60D9208D" w:rsidR="003E37C6" w:rsidRPr="00ED1C8F" w:rsidRDefault="003E37C6" w:rsidP="00013AA3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BEAFAE" w14:textId="625A51BD" w:rsidR="00657525" w:rsidRPr="006F17F3" w:rsidRDefault="006F17F3" w:rsidP="00DE6FC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ED1C8F">
        <w:rPr>
          <w:rFonts w:eastAsiaTheme="minorHAnsi"/>
          <w:sz w:val="28"/>
          <w:szCs w:val="28"/>
          <w:lang w:eastAsia="en-US"/>
        </w:rPr>
        <w:t xml:space="preserve"> </w:t>
      </w:r>
      <w:r w:rsidR="00657525" w:rsidRPr="006F17F3">
        <w:rPr>
          <w:sz w:val="28"/>
          <w:szCs w:val="28"/>
        </w:rPr>
        <w:t>Недоимка и задолженность по пеням и штрафам физических лиц, принудительное взыскание которой прекращено в связи с невозможностью установить местонахождение должника, отсутствием у должника имущества, по истечении 5-ти лет с момента выдачи исполнительного листа (судебного приказа), на основании следующих документов</w:t>
      </w:r>
      <w:r w:rsidR="001C05B1" w:rsidRPr="006F17F3">
        <w:rPr>
          <w:sz w:val="28"/>
          <w:szCs w:val="28"/>
        </w:rPr>
        <w:t>:</w:t>
      </w:r>
    </w:p>
    <w:p w14:paraId="7D134063" w14:textId="6FA3D453" w:rsidR="00657525" w:rsidRPr="0093196A" w:rsidRDefault="001C05B1" w:rsidP="00652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57525" w:rsidRPr="0093196A">
        <w:rPr>
          <w:sz w:val="28"/>
          <w:szCs w:val="28"/>
        </w:rPr>
        <w:t>) копии постановления судебного пристава-исполнителя об окончании исполнительного производства и о возвращении взыскателю исполнительного документа</w:t>
      </w:r>
      <w:r w:rsidR="002E2859">
        <w:rPr>
          <w:sz w:val="28"/>
          <w:szCs w:val="28"/>
        </w:rPr>
        <w:t>.</w:t>
      </w:r>
    </w:p>
    <w:p w14:paraId="339A23E6" w14:textId="77777777" w:rsidR="00454D6A" w:rsidRDefault="00454D6A" w:rsidP="001C05B1">
      <w:pPr>
        <w:ind w:firstLine="708"/>
        <w:jc w:val="both"/>
        <w:rPr>
          <w:sz w:val="28"/>
          <w:szCs w:val="28"/>
        </w:rPr>
      </w:pPr>
    </w:p>
    <w:p w14:paraId="78EC7604" w14:textId="658ED54F" w:rsidR="00657525" w:rsidRPr="0093196A" w:rsidRDefault="00657525" w:rsidP="001C05B1">
      <w:pPr>
        <w:ind w:firstLine="708"/>
        <w:jc w:val="both"/>
        <w:rPr>
          <w:sz w:val="28"/>
          <w:szCs w:val="28"/>
        </w:rPr>
      </w:pPr>
      <w:r w:rsidRPr="0093196A">
        <w:rPr>
          <w:sz w:val="28"/>
          <w:szCs w:val="28"/>
        </w:rPr>
        <w:t xml:space="preserve">1.3 Недоимка и задолженность по пеням и штрафам физических лиц, не превышающая 3000 рублей, срок исковой давности по которой истек (срок образования задолженности более 3-х лет), на основании следующих документов: </w:t>
      </w:r>
    </w:p>
    <w:p w14:paraId="2278653A" w14:textId="05822E08" w:rsidR="00657525" w:rsidRPr="0093196A" w:rsidRDefault="001C05B1" w:rsidP="001C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57525" w:rsidRPr="0093196A">
        <w:rPr>
          <w:sz w:val="28"/>
          <w:szCs w:val="28"/>
        </w:rPr>
        <w:t xml:space="preserve">) справки налогового органа о суммах недоимки и задолженности по пеням, штрафам и процентам на дату принятия решения о признании безнадёжной к взысканию и списании недоимки,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 </w:t>
      </w:r>
    </w:p>
    <w:p w14:paraId="7FD01997" w14:textId="3F8F57C0" w:rsidR="00657525" w:rsidRPr="0093196A" w:rsidRDefault="001C05B1" w:rsidP="001C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57525" w:rsidRPr="0093196A">
        <w:rPr>
          <w:sz w:val="28"/>
          <w:szCs w:val="28"/>
        </w:rPr>
        <w:t xml:space="preserve">) заключения налогового органа об утрате возможности взыскания с физических лиц недоимки, задолженности по пеням по земельному и налогу на имущество. </w:t>
      </w:r>
    </w:p>
    <w:p w14:paraId="6A188B70" w14:textId="77777777" w:rsidR="00454D6A" w:rsidRDefault="00454D6A" w:rsidP="001C05B1">
      <w:pPr>
        <w:ind w:firstLine="708"/>
        <w:jc w:val="both"/>
        <w:rPr>
          <w:sz w:val="28"/>
          <w:szCs w:val="28"/>
        </w:rPr>
      </w:pPr>
    </w:p>
    <w:p w14:paraId="6D72A68C" w14:textId="3B5FED1F" w:rsidR="00657525" w:rsidRPr="0093196A" w:rsidRDefault="00657525" w:rsidP="001C05B1">
      <w:pPr>
        <w:ind w:firstLine="708"/>
        <w:jc w:val="both"/>
        <w:rPr>
          <w:sz w:val="28"/>
          <w:szCs w:val="28"/>
        </w:rPr>
      </w:pPr>
      <w:r w:rsidRPr="0093196A">
        <w:rPr>
          <w:sz w:val="28"/>
          <w:szCs w:val="28"/>
        </w:rPr>
        <w:t xml:space="preserve">2. Списанию подлежит задолженность по налогам, пеням и штрафам физических лиц на дату принятия решения о списании задолженности. </w:t>
      </w:r>
    </w:p>
    <w:p w14:paraId="7C5943C3" w14:textId="77777777" w:rsidR="00454D6A" w:rsidRDefault="00454D6A" w:rsidP="001C05B1">
      <w:pPr>
        <w:ind w:firstLine="708"/>
        <w:jc w:val="both"/>
        <w:rPr>
          <w:sz w:val="28"/>
          <w:szCs w:val="28"/>
        </w:rPr>
      </w:pPr>
    </w:p>
    <w:p w14:paraId="626C29E4" w14:textId="5FCAFEF9" w:rsidR="00657525" w:rsidRPr="0093196A" w:rsidRDefault="00657525" w:rsidP="001C05B1">
      <w:pPr>
        <w:ind w:firstLine="708"/>
        <w:jc w:val="both"/>
        <w:rPr>
          <w:sz w:val="28"/>
          <w:szCs w:val="28"/>
        </w:rPr>
      </w:pPr>
      <w:r w:rsidRPr="0093196A">
        <w:rPr>
          <w:sz w:val="28"/>
          <w:szCs w:val="28"/>
        </w:rPr>
        <w:t>3. Администрация</w:t>
      </w:r>
      <w:r w:rsidR="005A5C1F">
        <w:rPr>
          <w:sz w:val="28"/>
          <w:szCs w:val="28"/>
        </w:rPr>
        <w:t xml:space="preserve"> </w:t>
      </w:r>
      <w:r w:rsidRPr="0093196A">
        <w:rPr>
          <w:sz w:val="28"/>
          <w:szCs w:val="28"/>
        </w:rPr>
        <w:t>Чаа-Хольского кожууна Республики Тыва при рассмотрении вопроса об исполнении бюджета Чаа-Хольского кожууна Республики Тыва представлять информацию в Хурал представителей</w:t>
      </w:r>
      <w:r w:rsidR="005A5C1F">
        <w:rPr>
          <w:sz w:val="28"/>
          <w:szCs w:val="28"/>
        </w:rPr>
        <w:t xml:space="preserve"> Чаа-Хольского кожууна Республики Тыва</w:t>
      </w:r>
      <w:r w:rsidRPr="0093196A">
        <w:rPr>
          <w:sz w:val="28"/>
          <w:szCs w:val="28"/>
        </w:rPr>
        <w:t xml:space="preserve"> о суммах списанной Межрайонной </w:t>
      </w:r>
      <w:r w:rsidRPr="0093196A">
        <w:rPr>
          <w:sz w:val="28"/>
          <w:szCs w:val="28"/>
        </w:rPr>
        <w:lastRenderedPageBreak/>
        <w:t xml:space="preserve">ИФНС № 3 по РТ недоимки, задолженности по пеням и штрафам физических лиц по земельному налогу и налогу на имущество физических лиц по дополнительным основаниям, установленным настоящим решением. </w:t>
      </w:r>
    </w:p>
    <w:p w14:paraId="6EE49292" w14:textId="77777777" w:rsidR="00454D6A" w:rsidRDefault="00454D6A" w:rsidP="0065226F">
      <w:pPr>
        <w:ind w:firstLine="708"/>
        <w:jc w:val="both"/>
        <w:rPr>
          <w:sz w:val="28"/>
          <w:szCs w:val="28"/>
        </w:rPr>
      </w:pPr>
    </w:p>
    <w:p w14:paraId="2F5187CB" w14:textId="03195092" w:rsidR="00657525" w:rsidRPr="0093196A" w:rsidRDefault="00657525" w:rsidP="0065226F">
      <w:pPr>
        <w:ind w:firstLine="708"/>
        <w:jc w:val="both"/>
        <w:rPr>
          <w:sz w:val="28"/>
          <w:szCs w:val="28"/>
        </w:rPr>
      </w:pPr>
      <w:r w:rsidRPr="0093196A">
        <w:rPr>
          <w:sz w:val="28"/>
          <w:szCs w:val="28"/>
        </w:rPr>
        <w:t>3.1 Администрация</w:t>
      </w:r>
      <w:r w:rsidR="005A5C1F">
        <w:rPr>
          <w:sz w:val="28"/>
          <w:szCs w:val="28"/>
        </w:rPr>
        <w:t xml:space="preserve"> </w:t>
      </w:r>
      <w:r w:rsidRPr="0093196A">
        <w:rPr>
          <w:sz w:val="28"/>
          <w:szCs w:val="28"/>
        </w:rPr>
        <w:t xml:space="preserve">Чаа-Хольского кожууна </w:t>
      </w:r>
      <w:r w:rsidR="0065226F">
        <w:rPr>
          <w:sz w:val="28"/>
          <w:szCs w:val="28"/>
        </w:rPr>
        <w:t>Р</w:t>
      </w:r>
      <w:r w:rsidRPr="0093196A">
        <w:rPr>
          <w:sz w:val="28"/>
          <w:szCs w:val="28"/>
        </w:rPr>
        <w:t xml:space="preserve">еспублики Тыва отправляет запрос нотариусу о предоставлении справки, указанной в подпункте «в» пункта 1.1 с последующей передачей информации в Межрайонную ИФНС №3 по РТ. </w:t>
      </w:r>
      <w:r w:rsidR="001C05B1">
        <w:rPr>
          <w:sz w:val="28"/>
          <w:szCs w:val="28"/>
          <w:highlight w:val="yellow"/>
        </w:rPr>
        <w:t xml:space="preserve"> </w:t>
      </w:r>
    </w:p>
    <w:p w14:paraId="43ACC4A4" w14:textId="77777777" w:rsidR="00454D6A" w:rsidRDefault="00454D6A" w:rsidP="001C05B1">
      <w:pPr>
        <w:ind w:firstLine="708"/>
        <w:jc w:val="both"/>
        <w:rPr>
          <w:sz w:val="28"/>
          <w:szCs w:val="28"/>
        </w:rPr>
      </w:pPr>
    </w:p>
    <w:p w14:paraId="602F804F" w14:textId="2B66BE79" w:rsidR="00454D6A" w:rsidRDefault="0065226F" w:rsidP="001C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7525" w:rsidRPr="0093196A">
        <w:rPr>
          <w:sz w:val="28"/>
          <w:szCs w:val="28"/>
        </w:rPr>
        <w:t xml:space="preserve">. </w:t>
      </w:r>
      <w:r w:rsidR="00454D6A">
        <w:rPr>
          <w:sz w:val="28"/>
          <w:szCs w:val="28"/>
        </w:rPr>
        <w:t xml:space="preserve">Признать утратившим силу решение Хурала </w:t>
      </w:r>
      <w:r w:rsidR="005A5C1F">
        <w:rPr>
          <w:sz w:val="28"/>
          <w:szCs w:val="28"/>
        </w:rPr>
        <w:t>представителей Чаа</w:t>
      </w:r>
      <w:r w:rsidR="00454D6A">
        <w:rPr>
          <w:sz w:val="28"/>
          <w:szCs w:val="28"/>
        </w:rPr>
        <w:t>-Хольского кожууна Республики Тыва от 30 ноября 2016 года № 24.</w:t>
      </w:r>
    </w:p>
    <w:p w14:paraId="2BE3C0C1" w14:textId="77777777" w:rsidR="00454D6A" w:rsidRDefault="00454D6A" w:rsidP="001C05B1">
      <w:pPr>
        <w:ind w:firstLine="708"/>
        <w:jc w:val="both"/>
        <w:rPr>
          <w:sz w:val="28"/>
          <w:szCs w:val="28"/>
        </w:rPr>
      </w:pPr>
    </w:p>
    <w:p w14:paraId="65D33E73" w14:textId="610F8810" w:rsidR="00657525" w:rsidRPr="0093196A" w:rsidRDefault="00454D6A" w:rsidP="001C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57525" w:rsidRPr="0093196A">
        <w:rPr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опубликования.    </w:t>
      </w:r>
    </w:p>
    <w:p w14:paraId="740FBB75" w14:textId="77777777" w:rsidR="00657525" w:rsidRPr="0093196A" w:rsidRDefault="00657525" w:rsidP="00657525">
      <w:pPr>
        <w:jc w:val="both"/>
        <w:rPr>
          <w:sz w:val="28"/>
          <w:szCs w:val="28"/>
        </w:rPr>
      </w:pPr>
    </w:p>
    <w:p w14:paraId="1A97771C" w14:textId="77777777" w:rsidR="00657525" w:rsidRPr="0093196A" w:rsidRDefault="00657525" w:rsidP="00657525">
      <w:pPr>
        <w:pStyle w:val="a3"/>
        <w:ind w:left="708"/>
        <w:jc w:val="both"/>
        <w:rPr>
          <w:sz w:val="28"/>
          <w:szCs w:val="28"/>
        </w:rPr>
      </w:pPr>
    </w:p>
    <w:p w14:paraId="3FC12D89" w14:textId="77777777" w:rsidR="00657525" w:rsidRPr="0093196A" w:rsidRDefault="00657525" w:rsidP="00657525">
      <w:pPr>
        <w:pStyle w:val="a3"/>
        <w:ind w:left="708"/>
        <w:jc w:val="both"/>
        <w:rPr>
          <w:sz w:val="28"/>
          <w:szCs w:val="28"/>
        </w:rPr>
      </w:pPr>
    </w:p>
    <w:p w14:paraId="70FCBBBB" w14:textId="1068E397" w:rsidR="00657525" w:rsidRPr="0093196A" w:rsidRDefault="00657525" w:rsidP="00657525">
      <w:pPr>
        <w:pStyle w:val="a3"/>
        <w:ind w:left="708"/>
        <w:jc w:val="both"/>
        <w:rPr>
          <w:sz w:val="28"/>
          <w:szCs w:val="28"/>
        </w:rPr>
      </w:pPr>
      <w:r w:rsidRPr="0093196A">
        <w:rPr>
          <w:sz w:val="28"/>
          <w:szCs w:val="28"/>
        </w:rPr>
        <w:t>Глава</w:t>
      </w:r>
      <w:r w:rsidR="00124EFE">
        <w:rPr>
          <w:sz w:val="28"/>
          <w:szCs w:val="28"/>
        </w:rPr>
        <w:t>-председатель</w:t>
      </w:r>
      <w:r w:rsidRPr="0093196A">
        <w:rPr>
          <w:sz w:val="28"/>
          <w:szCs w:val="28"/>
        </w:rPr>
        <w:t xml:space="preserve"> Хурала представителей </w:t>
      </w:r>
    </w:p>
    <w:p w14:paraId="5E8C71CB" w14:textId="2A0346CE" w:rsidR="00657525" w:rsidRPr="0093196A" w:rsidRDefault="00657525" w:rsidP="00657525">
      <w:pPr>
        <w:pStyle w:val="a3"/>
        <w:ind w:left="708"/>
        <w:jc w:val="both"/>
        <w:rPr>
          <w:sz w:val="28"/>
          <w:szCs w:val="28"/>
        </w:rPr>
      </w:pPr>
      <w:r w:rsidRPr="0093196A">
        <w:rPr>
          <w:sz w:val="28"/>
          <w:szCs w:val="28"/>
        </w:rPr>
        <w:t xml:space="preserve">Чаа-Хольского кожууна Республики Тыва                     </w:t>
      </w:r>
      <w:r w:rsidR="001C05B1">
        <w:rPr>
          <w:sz w:val="28"/>
          <w:szCs w:val="28"/>
        </w:rPr>
        <w:t xml:space="preserve">              </w:t>
      </w:r>
      <w:proofErr w:type="spellStart"/>
      <w:r w:rsidR="001C05B1">
        <w:rPr>
          <w:sz w:val="28"/>
          <w:szCs w:val="28"/>
        </w:rPr>
        <w:t>А.</w:t>
      </w:r>
      <w:r w:rsidR="005A5C1F">
        <w:rPr>
          <w:sz w:val="28"/>
          <w:szCs w:val="28"/>
        </w:rPr>
        <w:t>Чамбал</w:t>
      </w:r>
      <w:proofErr w:type="spellEnd"/>
    </w:p>
    <w:p w14:paraId="1314CF45" w14:textId="206039DF" w:rsidR="00657525" w:rsidRPr="0093196A" w:rsidRDefault="00657525" w:rsidP="00657525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8F582" w14:textId="550F395E" w:rsidR="00657525" w:rsidRPr="0093196A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18AD61" w14:textId="01C0411A" w:rsidR="00657525" w:rsidRPr="0093196A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8E3446" w14:textId="35783341" w:rsidR="00657525" w:rsidRPr="0093196A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531C94" w14:textId="127C3D0C" w:rsidR="00657525" w:rsidRPr="0093196A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3EC2AF" w14:textId="59BF9ECC" w:rsidR="00657525" w:rsidRPr="0093196A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3BCF2E" w14:textId="3C87CDBC" w:rsidR="00657525" w:rsidRPr="0093196A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EC7DB6" w14:textId="4B9F95D8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445A6F" w14:textId="0D4E1B6F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7F3344" w14:textId="12DE6530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DC9FBA" w14:textId="42E892BD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52335A" w14:textId="3F88E39B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9077F8" w14:textId="1E572396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FCF7B4" w14:textId="76B77AEF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F41067" w14:textId="69264576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43BE6B" w14:textId="4DED070E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348B6A" w14:textId="0FD5277E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58D946" w14:textId="77777777" w:rsidR="00657525" w:rsidRDefault="00657525" w:rsidP="00657525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5D508D" w14:textId="77777777" w:rsidR="0044428C" w:rsidRDefault="0044428C" w:rsidP="0044428C">
      <w:pPr>
        <w:pStyle w:val="a4"/>
        <w:tabs>
          <w:tab w:val="left" w:pos="0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A5BAA5E" w14:textId="77777777" w:rsidR="005932CE" w:rsidRDefault="005932CE" w:rsidP="00842217">
      <w:pPr>
        <w:jc w:val="both"/>
        <w:rPr>
          <w:sz w:val="28"/>
          <w:szCs w:val="28"/>
        </w:rPr>
      </w:pPr>
    </w:p>
    <w:p w14:paraId="7C832EF9" w14:textId="4FADEF0E" w:rsidR="00FA5D05" w:rsidRDefault="00FA5D05" w:rsidP="00842217">
      <w:pPr>
        <w:jc w:val="both"/>
        <w:rPr>
          <w:sz w:val="28"/>
          <w:szCs w:val="28"/>
        </w:rPr>
      </w:pPr>
    </w:p>
    <w:p w14:paraId="5EB8DBCD" w14:textId="74D54101" w:rsidR="00FA5D05" w:rsidRDefault="00FA5D05" w:rsidP="00842217">
      <w:pPr>
        <w:jc w:val="both"/>
        <w:rPr>
          <w:sz w:val="28"/>
          <w:szCs w:val="28"/>
        </w:rPr>
      </w:pPr>
    </w:p>
    <w:p w14:paraId="342BB508" w14:textId="0BCCBC84" w:rsidR="00FA5D05" w:rsidRDefault="00FA5D05" w:rsidP="00842217">
      <w:pPr>
        <w:jc w:val="both"/>
        <w:rPr>
          <w:sz w:val="28"/>
          <w:szCs w:val="28"/>
        </w:rPr>
      </w:pPr>
    </w:p>
    <w:p w14:paraId="4868C7CE" w14:textId="76C5F7FC" w:rsidR="00FA5D05" w:rsidRDefault="00FA5D05" w:rsidP="00842217">
      <w:pPr>
        <w:jc w:val="both"/>
        <w:rPr>
          <w:sz w:val="28"/>
          <w:szCs w:val="28"/>
        </w:rPr>
      </w:pPr>
    </w:p>
    <w:p w14:paraId="23C769B2" w14:textId="342EA1EA" w:rsidR="00FA5D05" w:rsidRDefault="00FA5D05" w:rsidP="00842217">
      <w:pPr>
        <w:jc w:val="both"/>
        <w:rPr>
          <w:sz w:val="28"/>
          <w:szCs w:val="28"/>
        </w:rPr>
      </w:pPr>
      <w:bookmarkStart w:id="4" w:name="_GoBack"/>
      <w:bookmarkEnd w:id="4"/>
    </w:p>
    <w:sectPr w:rsidR="00FA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60EB8"/>
    <w:multiLevelType w:val="hybridMultilevel"/>
    <w:tmpl w:val="219E2728"/>
    <w:lvl w:ilvl="0" w:tplc="ACF6C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E54B4D"/>
    <w:multiLevelType w:val="multilevel"/>
    <w:tmpl w:val="C36814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75896364"/>
    <w:multiLevelType w:val="multilevel"/>
    <w:tmpl w:val="81D2D7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B7"/>
    <w:rsid w:val="00013AA3"/>
    <w:rsid w:val="00035D48"/>
    <w:rsid w:val="00056801"/>
    <w:rsid w:val="000742E4"/>
    <w:rsid w:val="00087BE6"/>
    <w:rsid w:val="0011492D"/>
    <w:rsid w:val="00124EFE"/>
    <w:rsid w:val="00125164"/>
    <w:rsid w:val="00185238"/>
    <w:rsid w:val="001A16E1"/>
    <w:rsid w:val="001B735E"/>
    <w:rsid w:val="001C05B1"/>
    <w:rsid w:val="00211A0C"/>
    <w:rsid w:val="002E2859"/>
    <w:rsid w:val="002E2F41"/>
    <w:rsid w:val="003E37C6"/>
    <w:rsid w:val="0044428C"/>
    <w:rsid w:val="00454D6A"/>
    <w:rsid w:val="00481B36"/>
    <w:rsid w:val="004F572F"/>
    <w:rsid w:val="0057691A"/>
    <w:rsid w:val="005932CE"/>
    <w:rsid w:val="005A5C1F"/>
    <w:rsid w:val="0061607F"/>
    <w:rsid w:val="006203F7"/>
    <w:rsid w:val="0063568F"/>
    <w:rsid w:val="00636DD0"/>
    <w:rsid w:val="006416F5"/>
    <w:rsid w:val="0065226F"/>
    <w:rsid w:val="00657525"/>
    <w:rsid w:val="00673107"/>
    <w:rsid w:val="00683A51"/>
    <w:rsid w:val="006A7878"/>
    <w:rsid w:val="006B0D36"/>
    <w:rsid w:val="006F17F3"/>
    <w:rsid w:val="007425D8"/>
    <w:rsid w:val="0076326C"/>
    <w:rsid w:val="00774EFF"/>
    <w:rsid w:val="007E03BF"/>
    <w:rsid w:val="00807718"/>
    <w:rsid w:val="00842217"/>
    <w:rsid w:val="00886324"/>
    <w:rsid w:val="00917924"/>
    <w:rsid w:val="0093196A"/>
    <w:rsid w:val="009D1FFA"/>
    <w:rsid w:val="009F5802"/>
    <w:rsid w:val="00A033E7"/>
    <w:rsid w:val="00AD5B7A"/>
    <w:rsid w:val="00B450B7"/>
    <w:rsid w:val="00C5777E"/>
    <w:rsid w:val="00CA241A"/>
    <w:rsid w:val="00CC1BBF"/>
    <w:rsid w:val="00D248B6"/>
    <w:rsid w:val="00D72C08"/>
    <w:rsid w:val="00DE6FC9"/>
    <w:rsid w:val="00DF0E43"/>
    <w:rsid w:val="00E6045F"/>
    <w:rsid w:val="00ED1C8F"/>
    <w:rsid w:val="00F91C12"/>
    <w:rsid w:val="00FA5D05"/>
    <w:rsid w:val="00FD1F0E"/>
    <w:rsid w:val="00F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48C8"/>
  <w15:chartTrackingRefBased/>
  <w15:docId w15:val="{11FD328C-E42E-4E2C-A1BA-6B9D3F8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02"/>
    <w:pPr>
      <w:ind w:left="720"/>
      <w:contextualSpacing/>
    </w:pPr>
  </w:style>
  <w:style w:type="paragraph" w:styleId="a4">
    <w:name w:val="No Spacing"/>
    <w:uiPriority w:val="1"/>
    <w:qFormat/>
    <w:rsid w:val="008422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E2F41"/>
    <w:rPr>
      <w:color w:val="0000FF"/>
      <w:u w:val="single"/>
    </w:rPr>
  </w:style>
  <w:style w:type="character" w:styleId="a6">
    <w:name w:val="Emphasis"/>
    <w:basedOn w:val="a0"/>
    <w:uiPriority w:val="20"/>
    <w:qFormat/>
    <w:rsid w:val="004F572F"/>
    <w:rPr>
      <w:i/>
      <w:iCs/>
    </w:rPr>
  </w:style>
  <w:style w:type="paragraph" w:customStyle="1" w:styleId="s1">
    <w:name w:val="s_1"/>
    <w:basedOn w:val="a"/>
    <w:rsid w:val="0012516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16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ХУРАЛ</cp:lastModifiedBy>
  <cp:revision>35</cp:revision>
  <cp:lastPrinted>2021-02-24T05:31:00Z</cp:lastPrinted>
  <dcterms:created xsi:type="dcterms:W3CDTF">2021-02-19T05:57:00Z</dcterms:created>
  <dcterms:modified xsi:type="dcterms:W3CDTF">2021-03-22T07:08:00Z</dcterms:modified>
</cp:coreProperties>
</file>