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58" w:rsidRDefault="00E05F58">
      <w:pPr>
        <w:rPr>
          <w:b/>
        </w:rPr>
      </w:pPr>
    </w:p>
    <w:p w:rsidR="00E05F58" w:rsidRDefault="00C15EF5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E05F58" w:rsidRDefault="00E05F58">
      <w:pPr>
        <w:jc w:val="center"/>
        <w:rPr>
          <w:b/>
        </w:rPr>
      </w:pPr>
    </w:p>
    <w:p w:rsidR="00E05F58" w:rsidRDefault="00C15EF5">
      <w:pPr>
        <w:jc w:val="center"/>
      </w:pPr>
      <w:r>
        <w:t>К ПРОЕКТУ БЮДЖЕТА  СЕЛЬСКОГО ПОСЕЛЕНИЯ СУМОН ЧАА-ХОЛЬСКИЙ ЧАА-ХОЛЬСКОГО КОЖУУНА РЕСПУБЛИКИ ТЫВА НА 20</w:t>
      </w:r>
      <w:r w:rsidR="00B45BCE">
        <w:t>2</w:t>
      </w:r>
      <w:r w:rsidR="00CE388E">
        <w:t>3</w:t>
      </w:r>
      <w:proofErr w:type="gramStart"/>
      <w:r>
        <w:t xml:space="preserve"> И</w:t>
      </w:r>
      <w:proofErr w:type="gramEnd"/>
      <w:r>
        <w:t xml:space="preserve"> ПЛАНОВЫЙ ПЕРИОД НА 20</w:t>
      </w:r>
      <w:r w:rsidR="00D970E0">
        <w:t>2</w:t>
      </w:r>
      <w:r w:rsidR="00CE388E">
        <w:t>4</w:t>
      </w:r>
      <w:r>
        <w:t xml:space="preserve"> И 202</w:t>
      </w:r>
      <w:r w:rsidR="00CE388E">
        <w:t>5</w:t>
      </w:r>
      <w:r>
        <w:t xml:space="preserve"> ГОДОВ</w:t>
      </w:r>
    </w:p>
    <w:p w:rsidR="00E05F58" w:rsidRDefault="00E05F58"/>
    <w:p w:rsidR="00E05F58" w:rsidRDefault="00C15EF5">
      <w:pPr>
        <w:jc w:val="both"/>
      </w:pPr>
      <w:r>
        <w:t xml:space="preserve">         В 20</w:t>
      </w:r>
      <w:r w:rsidR="00170FA8">
        <w:t>2</w:t>
      </w:r>
      <w:r w:rsidR="00CE388E">
        <w:t>3</w:t>
      </w:r>
      <w:r>
        <w:t xml:space="preserve"> году бюджет сельского 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Чаа-Хольский</w:t>
      </w:r>
      <w:proofErr w:type="spellEnd"/>
      <w:r>
        <w:t xml:space="preserve"> по доходам сформирован в сумме </w:t>
      </w:r>
      <w:r w:rsidR="00CE388E">
        <w:t>1</w:t>
      </w:r>
      <w:r w:rsidR="009D6674">
        <w:t>746</w:t>
      </w:r>
      <w:r w:rsidR="00286249">
        <w:t>,0</w:t>
      </w:r>
      <w:r>
        <w:t xml:space="preserve"> тыс</w:t>
      </w:r>
      <w:proofErr w:type="gramStart"/>
      <w:r>
        <w:t>.р</w:t>
      </w:r>
      <w:proofErr w:type="gramEnd"/>
      <w:r>
        <w:t xml:space="preserve">ублей. </w:t>
      </w:r>
    </w:p>
    <w:p w:rsidR="00E05F58" w:rsidRDefault="00C15EF5">
      <w:pPr>
        <w:jc w:val="both"/>
      </w:pPr>
      <w:r>
        <w:t xml:space="preserve">        В том числе: собственные  доходы прогнозируется в 20</w:t>
      </w:r>
      <w:r w:rsidR="00170FA8">
        <w:t>2</w:t>
      </w:r>
      <w:r w:rsidR="00CE388E">
        <w:t>3</w:t>
      </w:r>
      <w:r>
        <w:t xml:space="preserve">г. </w:t>
      </w:r>
      <w:r w:rsidR="00CE388E">
        <w:t>1</w:t>
      </w:r>
      <w:r w:rsidR="009D6674">
        <w:t>746</w:t>
      </w:r>
      <w:r w:rsidR="00286249">
        <w:t>,0</w:t>
      </w:r>
      <w:r>
        <w:t xml:space="preserve"> тыс. рублей и на плановый период 20</w:t>
      </w:r>
      <w:r w:rsidR="00BD10C2">
        <w:t>2</w:t>
      </w:r>
      <w:r w:rsidR="00CE388E">
        <w:t>4</w:t>
      </w:r>
      <w:r>
        <w:t xml:space="preserve">г. </w:t>
      </w:r>
      <w:r w:rsidR="00CE388E">
        <w:t>1</w:t>
      </w:r>
      <w:r w:rsidR="009D6674">
        <w:t>898</w:t>
      </w:r>
      <w:r>
        <w:t>,0 тыс</w:t>
      </w:r>
      <w:proofErr w:type="gramStart"/>
      <w:r>
        <w:t>.р</w:t>
      </w:r>
      <w:proofErr w:type="gramEnd"/>
      <w:r>
        <w:t>уб. 202</w:t>
      </w:r>
      <w:r w:rsidR="00CE388E">
        <w:t>5</w:t>
      </w:r>
      <w:r>
        <w:t xml:space="preserve">г. </w:t>
      </w:r>
      <w:r w:rsidR="009D6674">
        <w:t>2073</w:t>
      </w:r>
      <w:r>
        <w:t>,0 тыс.руб.</w:t>
      </w:r>
    </w:p>
    <w:p w:rsidR="00E05F58" w:rsidRDefault="00C15EF5">
      <w:pPr>
        <w:jc w:val="both"/>
      </w:pPr>
      <w:r>
        <w:t xml:space="preserve">      В связи с вступлением в силу вышеуказанного закона планируется поступление 13 % налога на доходы физических лиц в бюджеты поселений, поэтому планируется поступление в на доходы физических лиц в бюджеты поселений в сумме </w:t>
      </w:r>
      <w:r w:rsidR="009D6674">
        <w:t>801</w:t>
      </w:r>
      <w:r>
        <w:t>,0 тыс</w:t>
      </w:r>
      <w:proofErr w:type="gramStart"/>
      <w:r>
        <w:t>.р</w:t>
      </w:r>
      <w:proofErr w:type="gramEnd"/>
      <w:r>
        <w:t>ублей. на плановый период 20</w:t>
      </w:r>
      <w:r w:rsidR="00545E92">
        <w:t>2</w:t>
      </w:r>
      <w:r w:rsidR="00CE388E">
        <w:t>4</w:t>
      </w:r>
      <w:r>
        <w:t xml:space="preserve">г. </w:t>
      </w:r>
      <w:r w:rsidR="009D6674">
        <w:t>909</w:t>
      </w:r>
      <w:r w:rsidR="00545E92">
        <w:t>,0 тыс.руб. 202</w:t>
      </w:r>
      <w:r w:rsidR="00CE388E">
        <w:t>5</w:t>
      </w:r>
      <w:r>
        <w:t xml:space="preserve">г. </w:t>
      </w:r>
      <w:r w:rsidR="009D6674">
        <w:t>1013</w:t>
      </w:r>
      <w:r>
        <w:t>,0 тыс.руб.</w:t>
      </w:r>
    </w:p>
    <w:p w:rsidR="00E05F58" w:rsidRDefault="00C15EF5">
      <w:pPr>
        <w:jc w:val="both"/>
      </w:pPr>
      <w:r>
        <w:t xml:space="preserve">       Поступление единого сельскохозяйственного налога составляет </w:t>
      </w:r>
      <w:r w:rsidR="009D6674">
        <w:t>31</w:t>
      </w:r>
      <w:r w:rsidR="00CE388E">
        <w:t>,0</w:t>
      </w:r>
      <w:r>
        <w:t xml:space="preserve"> тыс. рублей в 20</w:t>
      </w:r>
      <w:r w:rsidR="008315D6">
        <w:t>2</w:t>
      </w:r>
      <w:r w:rsidR="00CE388E">
        <w:t>3</w:t>
      </w:r>
      <w:r>
        <w:t xml:space="preserve"> г. и на плановый период 20</w:t>
      </w:r>
      <w:r w:rsidR="00545E92">
        <w:t>2</w:t>
      </w:r>
      <w:r w:rsidR="00CE388E">
        <w:t>4</w:t>
      </w:r>
      <w:r>
        <w:t xml:space="preserve">г. </w:t>
      </w:r>
      <w:r w:rsidR="009D6674">
        <w:t>31</w:t>
      </w:r>
      <w:r>
        <w:t>,0 тыс</w:t>
      </w:r>
      <w:proofErr w:type="gramStart"/>
      <w:r>
        <w:t>.р</w:t>
      </w:r>
      <w:proofErr w:type="gramEnd"/>
      <w:r>
        <w:t>уб. 202</w:t>
      </w:r>
      <w:r w:rsidR="00CE388E">
        <w:t>5</w:t>
      </w:r>
      <w:r>
        <w:t xml:space="preserve">г. </w:t>
      </w:r>
      <w:r w:rsidR="009D6674">
        <w:t>34</w:t>
      </w:r>
      <w:r>
        <w:t>,0 тыс.руб.</w:t>
      </w:r>
    </w:p>
    <w:p w:rsidR="00E05F58" w:rsidRDefault="00C15EF5">
      <w:pPr>
        <w:jc w:val="both"/>
      </w:pPr>
      <w:r>
        <w:t xml:space="preserve">      </w:t>
      </w:r>
      <w:proofErr w:type="gramStart"/>
      <w:r>
        <w:t>Поступление налога на имущество физических лиц рассчитан исходя из ставок, принятых  Решением, в которых учитывается стоимость строений, но так как у многих жителей поселения</w:t>
      </w:r>
      <w:proofErr w:type="gramEnd"/>
      <w:r>
        <w:t xml:space="preserve"> не имеются на руках соответствующие документы, в которых указана сумма оцененного имущества, поэтому в данном направлении нужно усилена работать. Он составляет </w:t>
      </w:r>
      <w:r w:rsidR="009D6674">
        <w:t>205,</w:t>
      </w:r>
      <w:r>
        <w:t>0 тыс. рублей в 20</w:t>
      </w:r>
      <w:r w:rsidR="00D94A3C">
        <w:t>2</w:t>
      </w:r>
      <w:r w:rsidR="00CE388E">
        <w:t>3</w:t>
      </w:r>
      <w:r>
        <w:t xml:space="preserve"> г. и на плановый период 20</w:t>
      </w:r>
      <w:r w:rsidR="005306A7">
        <w:t>2</w:t>
      </w:r>
      <w:r w:rsidR="00CE388E">
        <w:t>4</w:t>
      </w:r>
      <w:r>
        <w:t>г</w:t>
      </w:r>
      <w:r w:rsidR="00CE388E">
        <w:t xml:space="preserve"> </w:t>
      </w:r>
      <w:r w:rsidR="009D6674">
        <w:t>213</w:t>
      </w:r>
      <w:r>
        <w:t>,0 тыс</w:t>
      </w:r>
      <w:proofErr w:type="gramStart"/>
      <w:r>
        <w:t>.р</w:t>
      </w:r>
      <w:proofErr w:type="gramEnd"/>
      <w:r>
        <w:t>уб. 202</w:t>
      </w:r>
      <w:r w:rsidR="00CE388E">
        <w:t>5</w:t>
      </w:r>
      <w:r>
        <w:t xml:space="preserve">г. </w:t>
      </w:r>
      <w:r w:rsidR="009D6674">
        <w:t>221</w:t>
      </w:r>
      <w:r>
        <w:t>,0 тыс.руб.</w:t>
      </w:r>
    </w:p>
    <w:p w:rsidR="00E05F58" w:rsidRDefault="00C15EF5">
      <w:pPr>
        <w:jc w:val="both"/>
      </w:pPr>
      <w:r>
        <w:t xml:space="preserve">       Земельный налог был рассчитан </w:t>
      </w:r>
      <w:proofErr w:type="gramStart"/>
      <w:r>
        <w:t>согласно размеров</w:t>
      </w:r>
      <w:proofErr w:type="gramEnd"/>
      <w:r>
        <w:t xml:space="preserve"> приусадебных участков жителей поселений по кадастровой стоимости. Он определен в размере </w:t>
      </w:r>
      <w:r w:rsidR="009D6674">
        <w:t>574</w:t>
      </w:r>
      <w:r>
        <w:t>,0 тыс. рублей в  20</w:t>
      </w:r>
      <w:r w:rsidR="00846E18">
        <w:t>2</w:t>
      </w:r>
      <w:r w:rsidR="00CE388E">
        <w:t>3</w:t>
      </w:r>
      <w:r>
        <w:t xml:space="preserve"> г. и на плановый период 20</w:t>
      </w:r>
      <w:r w:rsidR="003849EC">
        <w:t>2</w:t>
      </w:r>
      <w:r w:rsidR="00CE388E">
        <w:t>4</w:t>
      </w:r>
      <w:r>
        <w:t xml:space="preserve">г. </w:t>
      </w:r>
      <w:r w:rsidR="009D6674">
        <w:t>599</w:t>
      </w:r>
      <w:r>
        <w:t>,0 тыс</w:t>
      </w:r>
      <w:proofErr w:type="gramStart"/>
      <w:r>
        <w:t>.р</w:t>
      </w:r>
      <w:proofErr w:type="gramEnd"/>
      <w:r>
        <w:t>уб. 202</w:t>
      </w:r>
      <w:r w:rsidR="00CE388E">
        <w:t>5</w:t>
      </w:r>
      <w:r>
        <w:t xml:space="preserve">г. </w:t>
      </w:r>
      <w:r w:rsidR="009D6674">
        <w:t>653</w:t>
      </w:r>
      <w:r>
        <w:t>,0 тыс.руб.</w:t>
      </w:r>
    </w:p>
    <w:p w:rsidR="00E05F58" w:rsidRDefault="00C15EF5">
      <w:pPr>
        <w:jc w:val="both"/>
      </w:pPr>
      <w:r>
        <w:t xml:space="preserve">        Доходы от платных услуг составляет </w:t>
      </w:r>
      <w:r w:rsidR="009D6674">
        <w:t>55</w:t>
      </w:r>
      <w:r>
        <w:t>,0 тыс. руб. и на плановый период 20</w:t>
      </w:r>
      <w:r w:rsidR="0057175E">
        <w:t>2</w:t>
      </w:r>
      <w:r w:rsidR="00CE5B47">
        <w:t>4</w:t>
      </w:r>
      <w:r>
        <w:t xml:space="preserve">г. </w:t>
      </w:r>
      <w:r w:rsidR="009D6674">
        <w:t>62</w:t>
      </w:r>
      <w:r>
        <w:t>,0 тыс</w:t>
      </w:r>
      <w:proofErr w:type="gramStart"/>
      <w:r>
        <w:t>.р</w:t>
      </w:r>
      <w:proofErr w:type="gramEnd"/>
      <w:r>
        <w:t>уб. 202</w:t>
      </w:r>
      <w:r w:rsidR="00CE5B47">
        <w:t>5</w:t>
      </w:r>
      <w:r>
        <w:t xml:space="preserve">г. </w:t>
      </w:r>
      <w:r w:rsidR="009D6674">
        <w:t>64,</w:t>
      </w:r>
      <w:r>
        <w:t>0 тыс.руб.</w:t>
      </w:r>
    </w:p>
    <w:p w:rsidR="00E05F58" w:rsidRDefault="00C15EF5">
      <w:pPr>
        <w:jc w:val="both"/>
      </w:pPr>
      <w:r>
        <w:t xml:space="preserve">        По предварительным расчетам неналоговые доходы сумона Чаа-Холь Чаа-Хольского кожууна Республики Тыва составляет </w:t>
      </w:r>
      <w:r w:rsidR="009D6674">
        <w:t>80</w:t>
      </w:r>
      <w:r>
        <w:t>,0 тыс. рублей - 20</w:t>
      </w:r>
      <w:r w:rsidR="00183B5C">
        <w:t>2</w:t>
      </w:r>
      <w:r w:rsidR="00CE5B47">
        <w:t>3</w:t>
      </w:r>
      <w:r>
        <w:t xml:space="preserve"> г. и на плановый период 20</w:t>
      </w:r>
      <w:r w:rsidR="0057175E">
        <w:t>2</w:t>
      </w:r>
      <w:r w:rsidR="00CE5B47">
        <w:t>4</w:t>
      </w:r>
      <w:r>
        <w:t xml:space="preserve">г. </w:t>
      </w:r>
      <w:r w:rsidR="009D6674">
        <w:t>84</w:t>
      </w:r>
      <w:r>
        <w:t>,0 тыс</w:t>
      </w:r>
      <w:proofErr w:type="gramStart"/>
      <w:r>
        <w:t>.р</w:t>
      </w:r>
      <w:proofErr w:type="gramEnd"/>
      <w:r>
        <w:t>уб. 202</w:t>
      </w:r>
      <w:r w:rsidR="00CE5B47">
        <w:t>5</w:t>
      </w:r>
      <w:r>
        <w:t xml:space="preserve">г. </w:t>
      </w:r>
      <w:r w:rsidR="00E80401">
        <w:t>8</w:t>
      </w:r>
      <w:r w:rsidR="009D6674">
        <w:t>8</w:t>
      </w:r>
      <w:r>
        <w:t>,0 тыс.руб.</w:t>
      </w:r>
    </w:p>
    <w:p w:rsidR="00E05F58" w:rsidRDefault="00E05F58">
      <w:pPr>
        <w:jc w:val="both"/>
      </w:pPr>
    </w:p>
    <w:p w:rsidR="00E05F58" w:rsidRDefault="00E05F58">
      <w:pPr>
        <w:jc w:val="both"/>
      </w:pPr>
    </w:p>
    <w:p w:rsidR="00E05F58" w:rsidRDefault="00C15EF5">
      <w:pPr>
        <w:jc w:val="both"/>
      </w:pPr>
      <w:r>
        <w:rPr>
          <w:b/>
          <w:u w:val="single"/>
        </w:rPr>
        <w:t xml:space="preserve">       Что касается расходной части</w:t>
      </w:r>
      <w:r>
        <w:t>:</w:t>
      </w:r>
    </w:p>
    <w:p w:rsidR="00E05F58" w:rsidRDefault="00E05F58">
      <w:pPr>
        <w:jc w:val="both"/>
      </w:pPr>
    </w:p>
    <w:p w:rsidR="00E05F58" w:rsidRDefault="00C15EF5">
      <w:pPr>
        <w:jc w:val="both"/>
      </w:pPr>
      <w:r>
        <w:t xml:space="preserve">        Общий объем расходов бюджета сельского поселения на 20</w:t>
      </w:r>
      <w:r w:rsidR="008820CC">
        <w:t>2</w:t>
      </w:r>
      <w:r w:rsidR="00BC39F8">
        <w:t>3</w:t>
      </w:r>
      <w:r w:rsidR="008820CC">
        <w:t xml:space="preserve"> год определен в сумме </w:t>
      </w:r>
      <w:r w:rsidR="009D6674">
        <w:t>1746</w:t>
      </w:r>
      <w:r w:rsidR="005664BB">
        <w:t>,0</w:t>
      </w:r>
      <w:r>
        <w:t xml:space="preserve"> тыс</w:t>
      </w:r>
      <w:proofErr w:type="gramStart"/>
      <w:r>
        <w:t>.</w:t>
      </w:r>
      <w:r w:rsidR="00F97544">
        <w:t>р</w:t>
      </w:r>
      <w:proofErr w:type="gramEnd"/>
      <w:r w:rsidR="00F97544">
        <w:t>ублей. и на плановый период 202</w:t>
      </w:r>
      <w:r w:rsidR="00BC39F8">
        <w:t>4</w:t>
      </w:r>
      <w:r>
        <w:t xml:space="preserve">г. </w:t>
      </w:r>
      <w:r w:rsidR="009D6674">
        <w:t>1898</w:t>
      </w:r>
      <w:r>
        <w:t>,0 тыс.руб. 202</w:t>
      </w:r>
      <w:r w:rsidR="00BC39F8">
        <w:t>5</w:t>
      </w:r>
      <w:r>
        <w:t xml:space="preserve">г. </w:t>
      </w:r>
      <w:r w:rsidR="009D6674">
        <w:t>2073</w:t>
      </w:r>
      <w:r>
        <w:t>,0 тыс.руб.</w:t>
      </w:r>
    </w:p>
    <w:p w:rsidR="00E05F58" w:rsidRDefault="00E05F58">
      <w:pPr>
        <w:jc w:val="both"/>
      </w:pPr>
    </w:p>
    <w:p w:rsidR="00E05F58" w:rsidRDefault="00E05F58">
      <w:pPr>
        <w:jc w:val="center"/>
      </w:pPr>
    </w:p>
    <w:p w:rsidR="00E05F58" w:rsidRDefault="00E05F58">
      <w:pPr>
        <w:jc w:val="center"/>
      </w:pPr>
    </w:p>
    <w:p w:rsidR="00E05F58" w:rsidRDefault="00E05F58">
      <w:pPr>
        <w:jc w:val="center"/>
      </w:pPr>
    </w:p>
    <w:p w:rsidR="00E05F58" w:rsidRDefault="00E05F58">
      <w:pPr>
        <w:jc w:val="center"/>
      </w:pPr>
    </w:p>
    <w:p w:rsidR="00E05F58" w:rsidRDefault="00E05F58">
      <w:pPr>
        <w:jc w:val="center"/>
      </w:pPr>
    </w:p>
    <w:p w:rsidR="00E05F58" w:rsidRDefault="00E05F58">
      <w:pPr>
        <w:jc w:val="center"/>
      </w:pPr>
    </w:p>
    <w:p w:rsidR="00E05F58" w:rsidRDefault="00E05F58">
      <w:pPr>
        <w:jc w:val="center"/>
      </w:pPr>
    </w:p>
    <w:p w:rsidR="00E05F58" w:rsidRDefault="00E05F58" w:rsidP="00815B25"/>
    <w:p w:rsidR="00E05F58" w:rsidRDefault="00E05F58">
      <w:pPr>
        <w:jc w:val="center"/>
      </w:pPr>
    </w:p>
    <w:p w:rsidR="00E05F58" w:rsidRDefault="00E05F58">
      <w:pPr>
        <w:jc w:val="center"/>
      </w:pPr>
    </w:p>
    <w:p w:rsidR="00E05F58" w:rsidRDefault="00E05F58">
      <w:pPr>
        <w:jc w:val="center"/>
      </w:pPr>
    </w:p>
    <w:p w:rsidR="00E05F58" w:rsidRDefault="00E05F58">
      <w:pPr>
        <w:jc w:val="center"/>
      </w:pPr>
    </w:p>
    <w:p w:rsidR="00E05F58" w:rsidRDefault="00E05F58">
      <w:pPr>
        <w:jc w:val="center"/>
      </w:pPr>
    </w:p>
    <w:p w:rsidR="00183CCF" w:rsidRDefault="00183CCF">
      <w:pPr>
        <w:jc w:val="center"/>
      </w:pPr>
    </w:p>
    <w:p w:rsidR="00183CCF" w:rsidRDefault="00183CCF">
      <w:pPr>
        <w:jc w:val="center"/>
      </w:pPr>
    </w:p>
    <w:p w:rsidR="00183CCF" w:rsidRDefault="00183CCF">
      <w:pPr>
        <w:jc w:val="center"/>
      </w:pPr>
    </w:p>
    <w:p w:rsidR="00183CCF" w:rsidRPr="00183CCF" w:rsidRDefault="00183CCF" w:rsidP="00183CCF"/>
    <w:p w:rsidR="00183CCF" w:rsidRPr="00183CCF" w:rsidRDefault="00183CCF" w:rsidP="00183CCF"/>
    <w:p w:rsidR="00183CCF" w:rsidRPr="00183CCF" w:rsidRDefault="00183CCF" w:rsidP="00183CCF"/>
    <w:p w:rsidR="00183CCF" w:rsidRPr="00183CCF" w:rsidRDefault="00183CCF" w:rsidP="00183CCF"/>
    <w:p w:rsidR="00183CCF" w:rsidRPr="00183CCF" w:rsidRDefault="00183CCF" w:rsidP="00183CCF"/>
    <w:p w:rsidR="00183CCF" w:rsidRPr="00183CCF" w:rsidRDefault="00183CCF" w:rsidP="00183CCF"/>
    <w:p w:rsidR="00183CCF" w:rsidRPr="00183CCF" w:rsidRDefault="00183CCF" w:rsidP="00183CCF"/>
    <w:p w:rsidR="00183CCF" w:rsidRPr="00183CCF" w:rsidRDefault="00183CCF" w:rsidP="00183CCF"/>
    <w:p w:rsidR="00183CCF" w:rsidRPr="00183CCF" w:rsidRDefault="00183CCF" w:rsidP="00183CCF"/>
    <w:p w:rsidR="00183CCF" w:rsidRPr="00183CCF" w:rsidRDefault="00183CCF" w:rsidP="00183CCF"/>
    <w:p w:rsidR="00183CCF" w:rsidRDefault="00183CCF" w:rsidP="00183CCF"/>
    <w:p w:rsidR="00183CCF" w:rsidRDefault="00183CCF" w:rsidP="00183CCF"/>
    <w:p w:rsidR="00183CCF" w:rsidRDefault="00183CCF" w:rsidP="00183CCF"/>
    <w:p w:rsidR="00183CCF" w:rsidRDefault="00183CCF" w:rsidP="00183CCF"/>
    <w:p w:rsidR="00183CCF" w:rsidRDefault="00183CCF" w:rsidP="00183CCF"/>
    <w:p w:rsidR="00183CCF" w:rsidRDefault="00183CCF" w:rsidP="00183CCF"/>
    <w:p w:rsidR="00183CCF" w:rsidRPr="00183CCF" w:rsidRDefault="00183CCF" w:rsidP="00183CCF"/>
    <w:p w:rsidR="00183CCF" w:rsidRDefault="00183CCF" w:rsidP="00183CCF"/>
    <w:p w:rsidR="00183CCF" w:rsidRDefault="00183CCF" w:rsidP="00183CCF"/>
    <w:p w:rsidR="00183CCF" w:rsidRPr="00183CCF" w:rsidRDefault="00183CCF" w:rsidP="00183CCF">
      <w:pPr>
        <w:ind w:firstLine="708"/>
        <w:jc w:val="center"/>
        <w:rPr>
          <w:b/>
          <w:sz w:val="44"/>
          <w:szCs w:val="44"/>
        </w:rPr>
      </w:pPr>
      <w:r w:rsidRPr="00183CCF">
        <w:rPr>
          <w:b/>
          <w:sz w:val="44"/>
          <w:szCs w:val="44"/>
        </w:rPr>
        <w:t>БЮДЖЕТ СЕЛЬСКОГО ПОСЕЛЕНИЯ СУМОН ЧАА-ХОЛЬСКИЙ ЧАА-ХОЛЬСКОГО КОЖУУНА РЕСПУБЛИКИ ТЫВА НА 202</w:t>
      </w:r>
      <w:r w:rsidR="00753F26">
        <w:rPr>
          <w:b/>
          <w:sz w:val="44"/>
          <w:szCs w:val="44"/>
        </w:rPr>
        <w:t>3</w:t>
      </w:r>
      <w:r w:rsidRPr="00183CCF">
        <w:rPr>
          <w:b/>
          <w:sz w:val="44"/>
          <w:szCs w:val="44"/>
        </w:rPr>
        <w:t xml:space="preserve"> ГОД И НА ПЛАНОВЫЙ ПЕРИОД </w:t>
      </w:r>
      <w:proofErr w:type="spellStart"/>
      <w:r w:rsidRPr="00183CCF">
        <w:rPr>
          <w:b/>
          <w:sz w:val="44"/>
          <w:szCs w:val="44"/>
        </w:rPr>
        <w:t>ПЕРИОД</w:t>
      </w:r>
      <w:proofErr w:type="spellEnd"/>
      <w:r w:rsidRPr="00183CCF">
        <w:rPr>
          <w:b/>
          <w:sz w:val="44"/>
          <w:szCs w:val="44"/>
        </w:rPr>
        <w:t xml:space="preserve"> 202</w:t>
      </w:r>
      <w:r w:rsidR="00753F26">
        <w:rPr>
          <w:b/>
          <w:sz w:val="44"/>
          <w:szCs w:val="44"/>
        </w:rPr>
        <w:t>4</w:t>
      </w:r>
      <w:proofErr w:type="gramStart"/>
      <w:r w:rsidRPr="00183CCF">
        <w:rPr>
          <w:b/>
          <w:sz w:val="44"/>
          <w:szCs w:val="44"/>
        </w:rPr>
        <w:t xml:space="preserve"> И</w:t>
      </w:r>
      <w:proofErr w:type="gramEnd"/>
      <w:r w:rsidRPr="00183CCF">
        <w:rPr>
          <w:b/>
          <w:sz w:val="44"/>
          <w:szCs w:val="44"/>
        </w:rPr>
        <w:t xml:space="preserve"> 202</w:t>
      </w:r>
      <w:r w:rsidR="00753F26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 xml:space="preserve"> </w:t>
      </w:r>
      <w:r w:rsidRPr="00183CCF">
        <w:rPr>
          <w:b/>
          <w:sz w:val="44"/>
          <w:szCs w:val="44"/>
        </w:rPr>
        <w:t>ГОДОВ</w:t>
      </w:r>
      <w:bookmarkStart w:id="0" w:name="_GoBack"/>
      <w:bookmarkEnd w:id="0"/>
    </w:p>
    <w:sectPr w:rsidR="00183CCF" w:rsidRPr="00183CCF" w:rsidSect="002F6464">
      <w:pgSz w:w="11906" w:h="16838"/>
      <w:pgMar w:top="567" w:right="924" w:bottom="567" w:left="90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14717"/>
    <w:multiLevelType w:val="multilevel"/>
    <w:tmpl w:val="DD7EEB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F58"/>
    <w:rsid w:val="0000311C"/>
    <w:rsid w:val="000461BD"/>
    <w:rsid w:val="00050D8D"/>
    <w:rsid w:val="000B2C28"/>
    <w:rsid w:val="000E3F8B"/>
    <w:rsid w:val="000F7204"/>
    <w:rsid w:val="00170FA8"/>
    <w:rsid w:val="00183B5C"/>
    <w:rsid w:val="00183CCF"/>
    <w:rsid w:val="0019654C"/>
    <w:rsid w:val="001F74F7"/>
    <w:rsid w:val="00267CE5"/>
    <w:rsid w:val="00286249"/>
    <w:rsid w:val="00286288"/>
    <w:rsid w:val="002F6464"/>
    <w:rsid w:val="0036208E"/>
    <w:rsid w:val="003849EC"/>
    <w:rsid w:val="004177EB"/>
    <w:rsid w:val="0047546C"/>
    <w:rsid w:val="004C6BE1"/>
    <w:rsid w:val="00500ED2"/>
    <w:rsid w:val="0051733B"/>
    <w:rsid w:val="005306A7"/>
    <w:rsid w:val="00536463"/>
    <w:rsid w:val="00545E92"/>
    <w:rsid w:val="005506DE"/>
    <w:rsid w:val="00556508"/>
    <w:rsid w:val="005664BB"/>
    <w:rsid w:val="0057175E"/>
    <w:rsid w:val="005924E4"/>
    <w:rsid w:val="00594073"/>
    <w:rsid w:val="006337F2"/>
    <w:rsid w:val="0069137D"/>
    <w:rsid w:val="006E445A"/>
    <w:rsid w:val="006F3D54"/>
    <w:rsid w:val="00753F26"/>
    <w:rsid w:val="00754695"/>
    <w:rsid w:val="00796416"/>
    <w:rsid w:val="007F3988"/>
    <w:rsid w:val="00815B25"/>
    <w:rsid w:val="008315D6"/>
    <w:rsid w:val="00846E18"/>
    <w:rsid w:val="008820CC"/>
    <w:rsid w:val="008F242E"/>
    <w:rsid w:val="00992ADC"/>
    <w:rsid w:val="009C4E71"/>
    <w:rsid w:val="009D6674"/>
    <w:rsid w:val="00AA430D"/>
    <w:rsid w:val="00B45BCE"/>
    <w:rsid w:val="00B51C18"/>
    <w:rsid w:val="00BC39F8"/>
    <w:rsid w:val="00BD10C2"/>
    <w:rsid w:val="00BF70C5"/>
    <w:rsid w:val="00C15EF5"/>
    <w:rsid w:val="00C1797F"/>
    <w:rsid w:val="00C3041A"/>
    <w:rsid w:val="00C40965"/>
    <w:rsid w:val="00CD3AAE"/>
    <w:rsid w:val="00CE388E"/>
    <w:rsid w:val="00CE5B47"/>
    <w:rsid w:val="00CE70BC"/>
    <w:rsid w:val="00D94A3C"/>
    <w:rsid w:val="00D970E0"/>
    <w:rsid w:val="00DD2EB5"/>
    <w:rsid w:val="00DE7D22"/>
    <w:rsid w:val="00E05F58"/>
    <w:rsid w:val="00E80401"/>
    <w:rsid w:val="00EA310F"/>
    <w:rsid w:val="00F15A42"/>
    <w:rsid w:val="00F62DF5"/>
    <w:rsid w:val="00F9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0ED2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4">
    <w:name w:val="heading 4"/>
    <w:basedOn w:val="a"/>
    <w:next w:val="a"/>
    <w:rsid w:val="00500ED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00ED2"/>
  </w:style>
  <w:style w:type="character" w:customStyle="1" w:styleId="WW8Num1z1">
    <w:name w:val="WW8Num1z1"/>
    <w:rsid w:val="00500ED2"/>
  </w:style>
  <w:style w:type="character" w:customStyle="1" w:styleId="WW8Num1z2">
    <w:name w:val="WW8Num1z2"/>
    <w:rsid w:val="00500ED2"/>
  </w:style>
  <w:style w:type="character" w:customStyle="1" w:styleId="WW8Num1z3">
    <w:name w:val="WW8Num1z3"/>
    <w:rsid w:val="00500ED2"/>
  </w:style>
  <w:style w:type="character" w:customStyle="1" w:styleId="WW8Num1z4">
    <w:name w:val="WW8Num1z4"/>
    <w:rsid w:val="00500ED2"/>
  </w:style>
  <w:style w:type="character" w:customStyle="1" w:styleId="WW8Num1z5">
    <w:name w:val="WW8Num1z5"/>
    <w:rsid w:val="00500ED2"/>
  </w:style>
  <w:style w:type="character" w:customStyle="1" w:styleId="WW8Num1z6">
    <w:name w:val="WW8Num1z6"/>
    <w:rsid w:val="00500ED2"/>
  </w:style>
  <w:style w:type="character" w:customStyle="1" w:styleId="WW8Num1z7">
    <w:name w:val="WW8Num1z7"/>
    <w:rsid w:val="00500ED2"/>
  </w:style>
  <w:style w:type="character" w:customStyle="1" w:styleId="WW8Num1z8">
    <w:name w:val="WW8Num1z8"/>
    <w:rsid w:val="00500ED2"/>
  </w:style>
  <w:style w:type="character" w:customStyle="1" w:styleId="WW8Num2z0">
    <w:name w:val="WW8Num2z0"/>
    <w:rsid w:val="00500ED2"/>
  </w:style>
  <w:style w:type="character" w:customStyle="1" w:styleId="WW8Num2z1">
    <w:name w:val="WW8Num2z1"/>
    <w:rsid w:val="00500ED2"/>
  </w:style>
  <w:style w:type="character" w:customStyle="1" w:styleId="WW8Num2z2">
    <w:name w:val="WW8Num2z2"/>
    <w:rsid w:val="00500ED2"/>
  </w:style>
  <w:style w:type="character" w:customStyle="1" w:styleId="WW8Num2z3">
    <w:name w:val="WW8Num2z3"/>
    <w:rsid w:val="00500ED2"/>
  </w:style>
  <w:style w:type="character" w:customStyle="1" w:styleId="WW8Num2z4">
    <w:name w:val="WW8Num2z4"/>
    <w:rsid w:val="00500ED2"/>
  </w:style>
  <w:style w:type="character" w:customStyle="1" w:styleId="WW8Num2z5">
    <w:name w:val="WW8Num2z5"/>
    <w:rsid w:val="00500ED2"/>
  </w:style>
  <w:style w:type="character" w:customStyle="1" w:styleId="WW8Num2z6">
    <w:name w:val="WW8Num2z6"/>
    <w:rsid w:val="00500ED2"/>
  </w:style>
  <w:style w:type="character" w:customStyle="1" w:styleId="WW8Num2z7">
    <w:name w:val="WW8Num2z7"/>
    <w:rsid w:val="00500ED2"/>
  </w:style>
  <w:style w:type="character" w:customStyle="1" w:styleId="WW8Num2z8">
    <w:name w:val="WW8Num2z8"/>
    <w:rsid w:val="00500ED2"/>
  </w:style>
  <w:style w:type="character" w:customStyle="1" w:styleId="WW8Num3z0">
    <w:name w:val="WW8Num3z0"/>
    <w:rsid w:val="00500ED2"/>
  </w:style>
  <w:style w:type="character" w:customStyle="1" w:styleId="WW8Num3z1">
    <w:name w:val="WW8Num3z1"/>
    <w:rsid w:val="00500ED2"/>
  </w:style>
  <w:style w:type="character" w:customStyle="1" w:styleId="WW8Num3z2">
    <w:name w:val="WW8Num3z2"/>
    <w:rsid w:val="00500ED2"/>
  </w:style>
  <w:style w:type="character" w:customStyle="1" w:styleId="WW8Num3z3">
    <w:name w:val="WW8Num3z3"/>
    <w:rsid w:val="00500ED2"/>
  </w:style>
  <w:style w:type="character" w:customStyle="1" w:styleId="WW8Num3z4">
    <w:name w:val="WW8Num3z4"/>
    <w:rsid w:val="00500ED2"/>
  </w:style>
  <w:style w:type="character" w:customStyle="1" w:styleId="WW8Num3z5">
    <w:name w:val="WW8Num3z5"/>
    <w:rsid w:val="00500ED2"/>
  </w:style>
  <w:style w:type="character" w:customStyle="1" w:styleId="WW8Num3z6">
    <w:name w:val="WW8Num3z6"/>
    <w:rsid w:val="00500ED2"/>
  </w:style>
  <w:style w:type="character" w:customStyle="1" w:styleId="WW8Num3z7">
    <w:name w:val="WW8Num3z7"/>
    <w:rsid w:val="00500ED2"/>
  </w:style>
  <w:style w:type="character" w:customStyle="1" w:styleId="WW8Num3z8">
    <w:name w:val="WW8Num3z8"/>
    <w:rsid w:val="00500ED2"/>
  </w:style>
  <w:style w:type="character" w:customStyle="1" w:styleId="s10">
    <w:name w:val="s_10"/>
    <w:rsid w:val="00500ED2"/>
  </w:style>
  <w:style w:type="character" w:customStyle="1" w:styleId="InternetLink">
    <w:name w:val="Internet Link"/>
    <w:rsid w:val="00500ED2"/>
    <w:rPr>
      <w:color w:val="0000FF"/>
      <w:u w:val="single"/>
    </w:rPr>
  </w:style>
  <w:style w:type="paragraph" w:customStyle="1" w:styleId="Heading">
    <w:name w:val="Heading"/>
    <w:basedOn w:val="a"/>
    <w:next w:val="TextBody"/>
    <w:rsid w:val="00500ED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500ED2"/>
    <w:pPr>
      <w:spacing w:after="140" w:line="288" w:lineRule="auto"/>
    </w:pPr>
  </w:style>
  <w:style w:type="paragraph" w:styleId="a3">
    <w:name w:val="List"/>
    <w:basedOn w:val="TextBody"/>
    <w:rsid w:val="00500ED2"/>
  </w:style>
  <w:style w:type="paragraph" w:styleId="a4">
    <w:name w:val="caption"/>
    <w:basedOn w:val="a"/>
    <w:rsid w:val="00500E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500ED2"/>
    <w:pPr>
      <w:suppressLineNumbers/>
    </w:pPr>
  </w:style>
  <w:style w:type="paragraph" w:styleId="a5">
    <w:name w:val="Document Map"/>
    <w:basedOn w:val="a"/>
    <w:rsid w:val="00500E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rsid w:val="00500ED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500ED2"/>
    <w:pPr>
      <w:suppressLineNumbers/>
    </w:pPr>
  </w:style>
  <w:style w:type="paragraph" w:customStyle="1" w:styleId="TableHeading">
    <w:name w:val="Table Heading"/>
    <w:basedOn w:val="TableContents"/>
    <w:rsid w:val="00500ED2"/>
    <w:pPr>
      <w:jc w:val="center"/>
    </w:pPr>
    <w:rPr>
      <w:b/>
      <w:bCs/>
    </w:rPr>
  </w:style>
  <w:style w:type="numbering" w:customStyle="1" w:styleId="WW8Num1">
    <w:name w:val="WW8Num1"/>
    <w:rsid w:val="00500ED2"/>
  </w:style>
  <w:style w:type="numbering" w:customStyle="1" w:styleId="WW8Num2">
    <w:name w:val="WW8Num2"/>
    <w:rsid w:val="00500ED2"/>
  </w:style>
  <w:style w:type="numbering" w:customStyle="1" w:styleId="WW8Num3">
    <w:name w:val="WW8Num3"/>
    <w:rsid w:val="00500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10">
    <w:name w:val="s_10"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5">
    <w:name w:val="Document Map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71</cp:revision>
  <cp:lastPrinted>2021-12-28T10:21:00Z</cp:lastPrinted>
  <dcterms:created xsi:type="dcterms:W3CDTF">2018-01-22T03:49:00Z</dcterms:created>
  <dcterms:modified xsi:type="dcterms:W3CDTF">2022-12-22T05:22:00Z</dcterms:modified>
  <dc:language>en-US</dc:language>
</cp:coreProperties>
</file>