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E97" w:rsidRPr="00132E97" w:rsidRDefault="00132E97" w:rsidP="002252F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32E97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132E97" w:rsidRPr="000956C5" w:rsidRDefault="000956C5" w:rsidP="00132E9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0956C5">
        <w:rPr>
          <w:rFonts w:ascii="Times New Roman" w:hAnsi="Times New Roman" w:cs="Times New Roman"/>
          <w:b/>
          <w:sz w:val="26"/>
          <w:szCs w:val="26"/>
        </w:rPr>
        <w:t>о</w:t>
      </w:r>
      <w:r w:rsidR="00EE6EC3" w:rsidRPr="000956C5">
        <w:rPr>
          <w:rFonts w:ascii="Times New Roman" w:hAnsi="Times New Roman" w:cs="Times New Roman"/>
          <w:b/>
          <w:sz w:val="26"/>
          <w:szCs w:val="26"/>
        </w:rPr>
        <w:t xml:space="preserve"> проделанной работе Контрольно-счетной палаты </w:t>
      </w:r>
    </w:p>
    <w:p w:rsidR="00EE6EC3" w:rsidRPr="000956C5" w:rsidRDefault="002252FE" w:rsidP="00132E9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Чаа-Хольского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кожууна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за 2021</w:t>
      </w:r>
      <w:r w:rsidR="00EE6EC3" w:rsidRPr="000956C5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E25A84" w:rsidRPr="00292C10" w:rsidRDefault="00E25A84" w:rsidP="00E04F62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C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5A0E" w:rsidRDefault="008C5A0E" w:rsidP="00D432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C10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10899">
        <w:rPr>
          <w:rFonts w:ascii="Times New Roman" w:hAnsi="Times New Roman" w:cs="Times New Roman"/>
          <w:sz w:val="24"/>
          <w:szCs w:val="24"/>
        </w:rPr>
        <w:t xml:space="preserve">Контрольно-счетная </w:t>
      </w:r>
      <w:r w:rsidR="008911EF" w:rsidRPr="00410899">
        <w:rPr>
          <w:rFonts w:ascii="Times New Roman" w:hAnsi="Times New Roman" w:cs="Times New Roman"/>
          <w:sz w:val="24"/>
          <w:szCs w:val="24"/>
        </w:rPr>
        <w:t xml:space="preserve">палата </w:t>
      </w:r>
      <w:proofErr w:type="spellStart"/>
      <w:r w:rsidR="008911EF" w:rsidRPr="00410899">
        <w:rPr>
          <w:rFonts w:ascii="Times New Roman" w:hAnsi="Times New Roman" w:cs="Times New Roman"/>
          <w:sz w:val="24"/>
          <w:szCs w:val="24"/>
        </w:rPr>
        <w:t>Чаа-Хольского</w:t>
      </w:r>
      <w:proofErr w:type="spellEnd"/>
      <w:r w:rsidR="008911EF" w:rsidRPr="004108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11EF" w:rsidRPr="00410899">
        <w:rPr>
          <w:rFonts w:ascii="Times New Roman" w:hAnsi="Times New Roman" w:cs="Times New Roman"/>
          <w:sz w:val="24"/>
          <w:szCs w:val="24"/>
        </w:rPr>
        <w:t>кожууна</w:t>
      </w:r>
      <w:proofErr w:type="spellEnd"/>
      <w:r w:rsidR="008911EF" w:rsidRPr="00410899">
        <w:rPr>
          <w:rFonts w:ascii="Times New Roman" w:hAnsi="Times New Roman" w:cs="Times New Roman"/>
          <w:sz w:val="24"/>
          <w:szCs w:val="24"/>
        </w:rPr>
        <w:t xml:space="preserve"> (далее – Контрольно-счетная палата) </w:t>
      </w:r>
      <w:r w:rsidRPr="00410899">
        <w:rPr>
          <w:rFonts w:ascii="Times New Roman" w:hAnsi="Times New Roman" w:cs="Times New Roman"/>
          <w:sz w:val="24"/>
          <w:szCs w:val="24"/>
        </w:rPr>
        <w:t>осуществляет с</w:t>
      </w:r>
      <w:r w:rsidR="005E2156">
        <w:rPr>
          <w:rFonts w:ascii="Times New Roman" w:hAnsi="Times New Roman" w:cs="Times New Roman"/>
          <w:sz w:val="24"/>
          <w:szCs w:val="24"/>
        </w:rPr>
        <w:t>вою деятельность в соответствии</w:t>
      </w:r>
      <w:r w:rsidR="00292C10" w:rsidRPr="00410899">
        <w:rPr>
          <w:rFonts w:ascii="Times New Roman" w:hAnsi="Times New Roman" w:cs="Times New Roman"/>
          <w:sz w:val="24"/>
          <w:szCs w:val="24"/>
        </w:rPr>
        <w:t xml:space="preserve"> </w:t>
      </w:r>
      <w:r w:rsidR="000956C5">
        <w:rPr>
          <w:rFonts w:ascii="Times New Roman" w:hAnsi="Times New Roman" w:cs="Times New Roman"/>
          <w:sz w:val="24"/>
          <w:szCs w:val="24"/>
        </w:rPr>
        <w:t xml:space="preserve">с Бюджетным кодексом Российской Федерации (далее – БК РФ),  в соответствии </w:t>
      </w:r>
      <w:r w:rsidRPr="00410899">
        <w:rPr>
          <w:rFonts w:ascii="Times New Roman" w:hAnsi="Times New Roman" w:cs="Times New Roman"/>
          <w:sz w:val="24"/>
          <w:szCs w:val="24"/>
        </w:rPr>
        <w:t xml:space="preserve">с </w:t>
      </w:r>
      <w:r w:rsidR="009A776E" w:rsidRPr="00410899">
        <w:rPr>
          <w:rFonts w:ascii="Times New Roman" w:hAnsi="Times New Roman" w:cs="Times New Roman"/>
          <w:sz w:val="24"/>
          <w:szCs w:val="24"/>
        </w:rPr>
        <w:t xml:space="preserve">Федеральным законом от 07.02.2011 года </w:t>
      </w:r>
      <w:r w:rsidR="003648D0" w:rsidRPr="00410899">
        <w:rPr>
          <w:rFonts w:ascii="Times New Roman" w:hAnsi="Times New Roman" w:cs="Times New Roman"/>
          <w:sz w:val="24"/>
          <w:szCs w:val="24"/>
        </w:rPr>
        <w:t xml:space="preserve">  </w:t>
      </w:r>
      <w:r w:rsidR="009A776E" w:rsidRPr="00410899">
        <w:rPr>
          <w:rFonts w:ascii="Times New Roman" w:hAnsi="Times New Roman" w:cs="Times New Roman"/>
          <w:sz w:val="24"/>
          <w:szCs w:val="24"/>
        </w:rPr>
        <w:t xml:space="preserve">№ 6-ФЗ «Об общих принципах организации </w:t>
      </w:r>
      <w:r w:rsidR="00F87630">
        <w:rPr>
          <w:rFonts w:ascii="Times New Roman" w:hAnsi="Times New Roman" w:cs="Times New Roman"/>
          <w:sz w:val="24"/>
          <w:szCs w:val="24"/>
        </w:rPr>
        <w:t xml:space="preserve">    </w:t>
      </w:r>
      <w:r w:rsidR="009A776E" w:rsidRPr="00410899">
        <w:rPr>
          <w:rFonts w:ascii="Times New Roman" w:hAnsi="Times New Roman" w:cs="Times New Roman"/>
          <w:sz w:val="24"/>
          <w:szCs w:val="24"/>
        </w:rPr>
        <w:t>и деятельности контрольно-счетных органов субъектов Российской Федерации и муниципальных образований»</w:t>
      </w:r>
      <w:r w:rsidR="003648D0" w:rsidRPr="00410899">
        <w:rPr>
          <w:rFonts w:ascii="Times New Roman" w:hAnsi="Times New Roman" w:cs="Times New Roman"/>
          <w:sz w:val="24"/>
          <w:szCs w:val="24"/>
        </w:rPr>
        <w:t xml:space="preserve"> (далее – Федеральный закон № 6-ФЗ)</w:t>
      </w:r>
      <w:r w:rsidR="009A776E" w:rsidRPr="00410899">
        <w:rPr>
          <w:rFonts w:ascii="Times New Roman" w:hAnsi="Times New Roman" w:cs="Times New Roman"/>
          <w:sz w:val="24"/>
          <w:szCs w:val="24"/>
        </w:rPr>
        <w:t xml:space="preserve">, </w:t>
      </w:r>
      <w:r w:rsidR="00BD0497">
        <w:rPr>
          <w:rFonts w:ascii="Times New Roman" w:hAnsi="Times New Roman" w:cs="Times New Roman"/>
          <w:sz w:val="24"/>
          <w:szCs w:val="24"/>
        </w:rPr>
        <w:t xml:space="preserve">  </w:t>
      </w:r>
      <w:r w:rsidR="008911EF" w:rsidRPr="00410899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BD0497">
        <w:rPr>
          <w:rFonts w:ascii="Times New Roman" w:hAnsi="Times New Roman" w:cs="Times New Roman"/>
          <w:sz w:val="24"/>
          <w:szCs w:val="24"/>
        </w:rPr>
        <w:t xml:space="preserve"> </w:t>
      </w:r>
      <w:r w:rsidR="008911EF" w:rsidRPr="00410899">
        <w:rPr>
          <w:rFonts w:ascii="Times New Roman" w:hAnsi="Times New Roman" w:cs="Times New Roman"/>
          <w:sz w:val="24"/>
          <w:szCs w:val="24"/>
        </w:rPr>
        <w:t xml:space="preserve">в </w:t>
      </w:r>
      <w:r w:rsidR="00BD0497">
        <w:rPr>
          <w:rFonts w:ascii="Times New Roman" w:hAnsi="Times New Roman" w:cs="Times New Roman"/>
          <w:sz w:val="24"/>
          <w:szCs w:val="24"/>
        </w:rPr>
        <w:t xml:space="preserve"> </w:t>
      </w:r>
      <w:r w:rsidR="008911EF" w:rsidRPr="00410899">
        <w:rPr>
          <w:rFonts w:ascii="Times New Roman" w:hAnsi="Times New Roman" w:cs="Times New Roman"/>
          <w:sz w:val="24"/>
          <w:szCs w:val="24"/>
        </w:rPr>
        <w:t xml:space="preserve">соответствии </w:t>
      </w:r>
      <w:r w:rsidR="00491DB8">
        <w:rPr>
          <w:rFonts w:ascii="Times New Roman" w:hAnsi="Times New Roman" w:cs="Times New Roman"/>
          <w:sz w:val="24"/>
          <w:szCs w:val="24"/>
        </w:rPr>
        <w:t xml:space="preserve">  </w:t>
      </w:r>
      <w:r w:rsidR="008911EF" w:rsidRPr="00410899">
        <w:rPr>
          <w:rFonts w:ascii="Times New Roman" w:hAnsi="Times New Roman" w:cs="Times New Roman"/>
          <w:sz w:val="24"/>
          <w:szCs w:val="24"/>
        </w:rPr>
        <w:t xml:space="preserve">с </w:t>
      </w:r>
      <w:r w:rsidR="00BD0497">
        <w:rPr>
          <w:rFonts w:ascii="Times New Roman" w:hAnsi="Times New Roman" w:cs="Times New Roman"/>
          <w:sz w:val="24"/>
          <w:szCs w:val="24"/>
        </w:rPr>
        <w:t xml:space="preserve">  </w:t>
      </w:r>
      <w:r w:rsidRPr="00410899">
        <w:rPr>
          <w:rFonts w:ascii="Times New Roman" w:hAnsi="Times New Roman" w:cs="Times New Roman"/>
          <w:sz w:val="24"/>
          <w:szCs w:val="24"/>
        </w:rPr>
        <w:t xml:space="preserve">Положением, утвержденным  </w:t>
      </w:r>
      <w:r w:rsidR="005E2156">
        <w:rPr>
          <w:rFonts w:ascii="Times New Roman" w:hAnsi="Times New Roman" w:cs="Times New Roman"/>
          <w:sz w:val="24"/>
          <w:szCs w:val="24"/>
        </w:rPr>
        <w:t>решением Хурала</w:t>
      </w:r>
      <w:r w:rsidR="009A776E" w:rsidRPr="00410899">
        <w:rPr>
          <w:rFonts w:ascii="Times New Roman" w:hAnsi="Times New Roman" w:cs="Times New Roman"/>
          <w:sz w:val="24"/>
          <w:szCs w:val="24"/>
        </w:rPr>
        <w:t xml:space="preserve"> представителей</w:t>
      </w:r>
      <w:r w:rsidR="00C252F3" w:rsidRPr="00410899">
        <w:rPr>
          <w:rFonts w:ascii="Times New Roman" w:hAnsi="Times New Roman" w:cs="Times New Roman"/>
          <w:sz w:val="24"/>
          <w:szCs w:val="24"/>
        </w:rPr>
        <w:t xml:space="preserve"> </w:t>
      </w:r>
      <w:r w:rsidR="00292C10" w:rsidRPr="004108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0899">
        <w:rPr>
          <w:rFonts w:ascii="Times New Roman" w:hAnsi="Times New Roman" w:cs="Times New Roman"/>
          <w:sz w:val="24"/>
          <w:szCs w:val="24"/>
        </w:rPr>
        <w:t>Чаа-Хольского</w:t>
      </w:r>
      <w:proofErr w:type="spellEnd"/>
      <w:r w:rsidR="004E0AD6" w:rsidRPr="00410899">
        <w:rPr>
          <w:rFonts w:ascii="Times New Roman" w:hAnsi="Times New Roman" w:cs="Times New Roman"/>
          <w:sz w:val="24"/>
          <w:szCs w:val="24"/>
        </w:rPr>
        <w:t xml:space="preserve"> </w:t>
      </w:r>
      <w:r w:rsidRPr="004108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0899">
        <w:rPr>
          <w:rFonts w:ascii="Times New Roman" w:hAnsi="Times New Roman" w:cs="Times New Roman"/>
          <w:sz w:val="24"/>
          <w:szCs w:val="24"/>
        </w:rPr>
        <w:t>кожууна</w:t>
      </w:r>
      <w:proofErr w:type="spellEnd"/>
      <w:r w:rsidRPr="00410899">
        <w:rPr>
          <w:rFonts w:ascii="Times New Roman" w:hAnsi="Times New Roman" w:cs="Times New Roman"/>
          <w:sz w:val="24"/>
          <w:szCs w:val="24"/>
        </w:rPr>
        <w:t xml:space="preserve"> Республики Тыва</w:t>
      </w:r>
      <w:proofErr w:type="gramEnd"/>
      <w:r w:rsidRPr="00410899">
        <w:rPr>
          <w:rFonts w:ascii="Times New Roman" w:hAnsi="Times New Roman" w:cs="Times New Roman"/>
          <w:sz w:val="24"/>
          <w:szCs w:val="24"/>
        </w:rPr>
        <w:t xml:space="preserve"> </w:t>
      </w:r>
      <w:r w:rsidR="004E0AD6" w:rsidRPr="00410899">
        <w:rPr>
          <w:rFonts w:ascii="Times New Roman" w:hAnsi="Times New Roman" w:cs="Times New Roman"/>
          <w:sz w:val="24"/>
          <w:szCs w:val="24"/>
        </w:rPr>
        <w:t xml:space="preserve"> </w:t>
      </w:r>
      <w:r w:rsidRPr="00410899">
        <w:rPr>
          <w:rFonts w:ascii="Times New Roman" w:hAnsi="Times New Roman" w:cs="Times New Roman"/>
          <w:sz w:val="24"/>
          <w:szCs w:val="24"/>
        </w:rPr>
        <w:t xml:space="preserve">от </w:t>
      </w:r>
      <w:r w:rsidR="0050713D" w:rsidRPr="00410899">
        <w:rPr>
          <w:rFonts w:ascii="Times New Roman" w:hAnsi="Times New Roman" w:cs="Times New Roman"/>
          <w:sz w:val="24"/>
          <w:szCs w:val="24"/>
        </w:rPr>
        <w:t>01</w:t>
      </w:r>
      <w:r w:rsidRPr="00410899">
        <w:rPr>
          <w:rFonts w:ascii="Times New Roman" w:hAnsi="Times New Roman" w:cs="Times New Roman"/>
          <w:sz w:val="24"/>
          <w:szCs w:val="24"/>
        </w:rPr>
        <w:t>.1</w:t>
      </w:r>
      <w:r w:rsidR="0050713D" w:rsidRPr="00410899">
        <w:rPr>
          <w:rFonts w:ascii="Times New Roman" w:hAnsi="Times New Roman" w:cs="Times New Roman"/>
          <w:sz w:val="24"/>
          <w:szCs w:val="24"/>
        </w:rPr>
        <w:t>1</w:t>
      </w:r>
      <w:r w:rsidRPr="00410899">
        <w:rPr>
          <w:rFonts w:ascii="Times New Roman" w:hAnsi="Times New Roman" w:cs="Times New Roman"/>
          <w:sz w:val="24"/>
          <w:szCs w:val="24"/>
        </w:rPr>
        <w:t>.201</w:t>
      </w:r>
      <w:r w:rsidR="0050713D" w:rsidRPr="00410899">
        <w:rPr>
          <w:rFonts w:ascii="Times New Roman" w:hAnsi="Times New Roman" w:cs="Times New Roman"/>
          <w:sz w:val="24"/>
          <w:szCs w:val="24"/>
        </w:rPr>
        <w:t>7</w:t>
      </w:r>
      <w:r w:rsidR="008911EF" w:rsidRPr="00410899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410899">
        <w:rPr>
          <w:rFonts w:ascii="Times New Roman" w:hAnsi="Times New Roman" w:cs="Times New Roman"/>
          <w:sz w:val="24"/>
          <w:szCs w:val="24"/>
        </w:rPr>
        <w:t xml:space="preserve"> </w:t>
      </w:r>
      <w:r w:rsidR="00292C10" w:rsidRPr="00410899">
        <w:rPr>
          <w:rFonts w:ascii="Times New Roman" w:hAnsi="Times New Roman" w:cs="Times New Roman"/>
          <w:sz w:val="24"/>
          <w:szCs w:val="24"/>
        </w:rPr>
        <w:t xml:space="preserve">  </w:t>
      </w:r>
      <w:r w:rsidRPr="00410899">
        <w:rPr>
          <w:rFonts w:ascii="Times New Roman" w:hAnsi="Times New Roman" w:cs="Times New Roman"/>
          <w:sz w:val="24"/>
          <w:szCs w:val="24"/>
        </w:rPr>
        <w:t xml:space="preserve">№ </w:t>
      </w:r>
      <w:r w:rsidR="0050713D" w:rsidRPr="00410899">
        <w:rPr>
          <w:rFonts w:ascii="Times New Roman" w:hAnsi="Times New Roman" w:cs="Times New Roman"/>
          <w:sz w:val="24"/>
          <w:szCs w:val="24"/>
        </w:rPr>
        <w:t>48</w:t>
      </w:r>
      <w:r w:rsidRPr="00410899">
        <w:rPr>
          <w:rFonts w:ascii="Times New Roman" w:hAnsi="Times New Roman" w:cs="Times New Roman"/>
          <w:sz w:val="24"/>
          <w:szCs w:val="24"/>
        </w:rPr>
        <w:t xml:space="preserve"> </w:t>
      </w:r>
      <w:r w:rsidR="005E2156">
        <w:rPr>
          <w:rFonts w:ascii="Times New Roman" w:hAnsi="Times New Roman" w:cs="Times New Roman"/>
          <w:sz w:val="24"/>
          <w:szCs w:val="24"/>
        </w:rPr>
        <w:t xml:space="preserve"> </w:t>
      </w:r>
      <w:r w:rsidRPr="00410899">
        <w:rPr>
          <w:rFonts w:ascii="Times New Roman" w:hAnsi="Times New Roman" w:cs="Times New Roman"/>
          <w:sz w:val="24"/>
          <w:szCs w:val="24"/>
        </w:rPr>
        <w:t xml:space="preserve">«Об утверждении Положения </w:t>
      </w:r>
      <w:r w:rsidR="00F87630">
        <w:rPr>
          <w:rFonts w:ascii="Times New Roman" w:hAnsi="Times New Roman" w:cs="Times New Roman"/>
          <w:sz w:val="24"/>
          <w:szCs w:val="24"/>
        </w:rPr>
        <w:t xml:space="preserve"> </w:t>
      </w:r>
      <w:r w:rsidR="008911EF" w:rsidRPr="00410899">
        <w:rPr>
          <w:rFonts w:ascii="Times New Roman" w:hAnsi="Times New Roman" w:cs="Times New Roman"/>
          <w:sz w:val="24"/>
          <w:szCs w:val="24"/>
        </w:rPr>
        <w:t xml:space="preserve">о </w:t>
      </w:r>
      <w:r w:rsidR="005E2156">
        <w:rPr>
          <w:rFonts w:ascii="Times New Roman" w:hAnsi="Times New Roman" w:cs="Times New Roman"/>
          <w:sz w:val="24"/>
          <w:szCs w:val="24"/>
        </w:rPr>
        <w:t xml:space="preserve"> </w:t>
      </w:r>
      <w:r w:rsidR="008911EF" w:rsidRPr="00410899">
        <w:rPr>
          <w:rFonts w:ascii="Times New Roman" w:hAnsi="Times New Roman" w:cs="Times New Roman"/>
          <w:sz w:val="24"/>
          <w:szCs w:val="24"/>
        </w:rPr>
        <w:t xml:space="preserve">Контрольно-счетной </w:t>
      </w:r>
      <w:r w:rsidR="00F628C0">
        <w:rPr>
          <w:rFonts w:ascii="Times New Roman" w:hAnsi="Times New Roman" w:cs="Times New Roman"/>
          <w:sz w:val="24"/>
          <w:szCs w:val="24"/>
        </w:rPr>
        <w:t xml:space="preserve">  </w:t>
      </w:r>
      <w:r w:rsidR="008911EF" w:rsidRPr="00410899">
        <w:rPr>
          <w:rFonts w:ascii="Times New Roman" w:hAnsi="Times New Roman" w:cs="Times New Roman"/>
          <w:sz w:val="24"/>
          <w:szCs w:val="24"/>
        </w:rPr>
        <w:t xml:space="preserve">палате </w:t>
      </w:r>
      <w:r w:rsidR="003648D0" w:rsidRPr="004108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0899">
        <w:rPr>
          <w:rFonts w:ascii="Times New Roman" w:hAnsi="Times New Roman" w:cs="Times New Roman"/>
          <w:sz w:val="24"/>
          <w:szCs w:val="24"/>
        </w:rPr>
        <w:t>Чаа-Хольского</w:t>
      </w:r>
      <w:proofErr w:type="spellEnd"/>
      <w:r w:rsidR="00F628C0">
        <w:rPr>
          <w:rFonts w:ascii="Times New Roman" w:hAnsi="Times New Roman" w:cs="Times New Roman"/>
          <w:sz w:val="24"/>
          <w:szCs w:val="24"/>
        </w:rPr>
        <w:t xml:space="preserve"> </w:t>
      </w:r>
      <w:r w:rsidR="004E0AD6" w:rsidRPr="00410899">
        <w:rPr>
          <w:rFonts w:ascii="Times New Roman" w:hAnsi="Times New Roman" w:cs="Times New Roman"/>
          <w:sz w:val="24"/>
          <w:szCs w:val="24"/>
        </w:rPr>
        <w:t xml:space="preserve"> </w:t>
      </w:r>
      <w:r w:rsidRPr="004108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0899">
        <w:rPr>
          <w:rFonts w:ascii="Times New Roman" w:hAnsi="Times New Roman" w:cs="Times New Roman"/>
          <w:sz w:val="24"/>
          <w:szCs w:val="24"/>
        </w:rPr>
        <w:t>кожууна</w:t>
      </w:r>
      <w:proofErr w:type="spellEnd"/>
      <w:r w:rsidRPr="00410899">
        <w:rPr>
          <w:rFonts w:ascii="Times New Roman" w:hAnsi="Times New Roman" w:cs="Times New Roman"/>
          <w:sz w:val="24"/>
          <w:szCs w:val="24"/>
        </w:rPr>
        <w:t xml:space="preserve"> </w:t>
      </w:r>
      <w:r w:rsidR="008911EF" w:rsidRPr="00410899">
        <w:rPr>
          <w:rFonts w:ascii="Times New Roman" w:hAnsi="Times New Roman" w:cs="Times New Roman"/>
          <w:sz w:val="24"/>
          <w:szCs w:val="24"/>
        </w:rPr>
        <w:t xml:space="preserve">  </w:t>
      </w:r>
      <w:r w:rsidRPr="00410899">
        <w:rPr>
          <w:rFonts w:ascii="Times New Roman" w:hAnsi="Times New Roman" w:cs="Times New Roman"/>
          <w:sz w:val="24"/>
          <w:szCs w:val="24"/>
        </w:rPr>
        <w:t xml:space="preserve">Республики </w:t>
      </w:r>
      <w:r w:rsidR="008911EF" w:rsidRPr="00410899">
        <w:rPr>
          <w:rFonts w:ascii="Times New Roman" w:hAnsi="Times New Roman" w:cs="Times New Roman"/>
          <w:sz w:val="24"/>
          <w:szCs w:val="24"/>
        </w:rPr>
        <w:t xml:space="preserve">  </w:t>
      </w:r>
      <w:r w:rsidRPr="00410899">
        <w:rPr>
          <w:rFonts w:ascii="Times New Roman" w:hAnsi="Times New Roman" w:cs="Times New Roman"/>
          <w:sz w:val="24"/>
          <w:szCs w:val="24"/>
        </w:rPr>
        <w:t>Тыва».</w:t>
      </w:r>
    </w:p>
    <w:p w:rsidR="00B304FB" w:rsidRDefault="00025211" w:rsidP="00427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соответствии с Федеральным законом № 6-ФЗ, Контрольно-счетная палата является постоянно действующим органом внешнего муниципального финансового контроля, обладает организационной и функциональной независимостью и осуществляет свою деятельность самостоятельно. </w:t>
      </w:r>
    </w:p>
    <w:p w:rsidR="00603044" w:rsidRDefault="00665794" w:rsidP="006030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F60F38">
        <w:rPr>
          <w:rFonts w:ascii="Times New Roman" w:hAnsi="Times New Roman" w:cs="Times New Roman"/>
          <w:sz w:val="24"/>
          <w:szCs w:val="24"/>
        </w:rPr>
        <w:t>Настоящий Отчет о проделанной работе Контрольно-счетной пала</w:t>
      </w:r>
      <w:r w:rsidR="002252FE">
        <w:rPr>
          <w:rFonts w:ascii="Times New Roman" w:hAnsi="Times New Roman" w:cs="Times New Roman"/>
          <w:sz w:val="24"/>
          <w:szCs w:val="24"/>
        </w:rPr>
        <w:t xml:space="preserve">ты </w:t>
      </w:r>
      <w:proofErr w:type="spellStart"/>
      <w:r w:rsidR="002252FE">
        <w:rPr>
          <w:rFonts w:ascii="Times New Roman" w:hAnsi="Times New Roman" w:cs="Times New Roman"/>
          <w:sz w:val="24"/>
          <w:szCs w:val="24"/>
        </w:rPr>
        <w:t>Чаа-Хольского</w:t>
      </w:r>
      <w:proofErr w:type="spellEnd"/>
      <w:r w:rsidR="002252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52FE">
        <w:rPr>
          <w:rFonts w:ascii="Times New Roman" w:hAnsi="Times New Roman" w:cs="Times New Roman"/>
          <w:sz w:val="24"/>
          <w:szCs w:val="24"/>
        </w:rPr>
        <w:t>кожууна</w:t>
      </w:r>
      <w:proofErr w:type="spellEnd"/>
      <w:r w:rsidR="002252FE">
        <w:rPr>
          <w:rFonts w:ascii="Times New Roman" w:hAnsi="Times New Roman" w:cs="Times New Roman"/>
          <w:sz w:val="24"/>
          <w:szCs w:val="24"/>
        </w:rPr>
        <w:t xml:space="preserve"> за 2021</w:t>
      </w:r>
      <w:r w:rsidR="00F60F38">
        <w:rPr>
          <w:rFonts w:ascii="Times New Roman" w:hAnsi="Times New Roman" w:cs="Times New Roman"/>
          <w:sz w:val="24"/>
          <w:szCs w:val="24"/>
        </w:rPr>
        <w:t xml:space="preserve"> год (далее – Отчет) представляется Хуралу представителей </w:t>
      </w:r>
      <w:proofErr w:type="spellStart"/>
      <w:r w:rsidR="00F60F38">
        <w:rPr>
          <w:rFonts w:ascii="Times New Roman" w:hAnsi="Times New Roman" w:cs="Times New Roman"/>
          <w:sz w:val="24"/>
          <w:szCs w:val="24"/>
        </w:rPr>
        <w:t>Чаа-Хольского</w:t>
      </w:r>
      <w:proofErr w:type="spellEnd"/>
      <w:r w:rsidR="00F60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0F38">
        <w:rPr>
          <w:rFonts w:ascii="Times New Roman" w:hAnsi="Times New Roman" w:cs="Times New Roman"/>
          <w:sz w:val="24"/>
          <w:szCs w:val="24"/>
        </w:rPr>
        <w:t>кожууна</w:t>
      </w:r>
      <w:proofErr w:type="spellEnd"/>
      <w:r w:rsidR="00F60F38">
        <w:rPr>
          <w:rFonts w:ascii="Times New Roman" w:hAnsi="Times New Roman" w:cs="Times New Roman"/>
          <w:sz w:val="24"/>
          <w:szCs w:val="24"/>
        </w:rPr>
        <w:t xml:space="preserve"> Республики Тыва в соответствии </w:t>
      </w:r>
      <w:r w:rsidR="005E2156">
        <w:rPr>
          <w:rFonts w:ascii="Times New Roman" w:hAnsi="Times New Roman" w:cs="Times New Roman"/>
          <w:sz w:val="24"/>
          <w:szCs w:val="24"/>
        </w:rPr>
        <w:t>статьи</w:t>
      </w:r>
      <w:r w:rsidR="00F60F38">
        <w:rPr>
          <w:rFonts w:ascii="Times New Roman" w:hAnsi="Times New Roman" w:cs="Times New Roman"/>
          <w:sz w:val="24"/>
          <w:szCs w:val="24"/>
        </w:rPr>
        <w:t xml:space="preserve"> 19 Федерального закона от 07.02.2011 </w:t>
      </w:r>
      <w:r w:rsidR="005E2156">
        <w:rPr>
          <w:rFonts w:ascii="Times New Roman" w:hAnsi="Times New Roman" w:cs="Times New Roman"/>
          <w:sz w:val="24"/>
          <w:szCs w:val="24"/>
        </w:rPr>
        <w:t xml:space="preserve">    </w:t>
      </w:r>
      <w:r w:rsidR="00F60F38">
        <w:rPr>
          <w:rFonts w:ascii="Times New Roman" w:hAnsi="Times New Roman" w:cs="Times New Roman"/>
          <w:sz w:val="24"/>
          <w:szCs w:val="24"/>
        </w:rPr>
        <w:t xml:space="preserve">№ 6-ФЗ «Об общих принципах организации  </w:t>
      </w:r>
      <w:r w:rsidR="00F60F38" w:rsidRPr="00410899">
        <w:rPr>
          <w:rFonts w:ascii="Times New Roman" w:hAnsi="Times New Roman" w:cs="Times New Roman"/>
          <w:sz w:val="24"/>
          <w:szCs w:val="24"/>
        </w:rPr>
        <w:t>и</w:t>
      </w:r>
      <w:r w:rsidR="00F60F38">
        <w:rPr>
          <w:rFonts w:ascii="Times New Roman" w:hAnsi="Times New Roman" w:cs="Times New Roman"/>
          <w:sz w:val="24"/>
          <w:szCs w:val="24"/>
        </w:rPr>
        <w:t xml:space="preserve">  </w:t>
      </w:r>
      <w:r w:rsidR="00F60F38" w:rsidRPr="00410899">
        <w:rPr>
          <w:rFonts w:ascii="Times New Roman" w:hAnsi="Times New Roman" w:cs="Times New Roman"/>
          <w:sz w:val="24"/>
          <w:szCs w:val="24"/>
        </w:rPr>
        <w:t>деятельности контрольно-счетных органов субъектов Российской Федерации и муниципальных образований»</w:t>
      </w:r>
      <w:r w:rsidR="00217ADE">
        <w:rPr>
          <w:rFonts w:ascii="Times New Roman" w:hAnsi="Times New Roman" w:cs="Times New Roman"/>
          <w:sz w:val="24"/>
          <w:szCs w:val="24"/>
        </w:rPr>
        <w:t xml:space="preserve">, и в соответствии </w:t>
      </w:r>
      <w:r w:rsidR="005E2156">
        <w:rPr>
          <w:rFonts w:ascii="Times New Roman" w:hAnsi="Times New Roman" w:cs="Times New Roman"/>
          <w:sz w:val="24"/>
          <w:szCs w:val="24"/>
        </w:rPr>
        <w:t xml:space="preserve">   </w:t>
      </w:r>
      <w:r w:rsidR="00217ADE">
        <w:rPr>
          <w:rFonts w:ascii="Times New Roman" w:hAnsi="Times New Roman" w:cs="Times New Roman"/>
          <w:sz w:val="24"/>
          <w:szCs w:val="24"/>
        </w:rPr>
        <w:t xml:space="preserve">статьи 20 Положения о Контрольно-счетной палате </w:t>
      </w:r>
      <w:proofErr w:type="spellStart"/>
      <w:r w:rsidR="00217ADE">
        <w:rPr>
          <w:rFonts w:ascii="Times New Roman" w:hAnsi="Times New Roman" w:cs="Times New Roman"/>
          <w:sz w:val="24"/>
          <w:szCs w:val="24"/>
        </w:rPr>
        <w:t>Чаа-Хольского</w:t>
      </w:r>
      <w:proofErr w:type="spellEnd"/>
      <w:r w:rsidR="00217A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7ADE">
        <w:rPr>
          <w:rFonts w:ascii="Times New Roman" w:hAnsi="Times New Roman" w:cs="Times New Roman"/>
          <w:sz w:val="24"/>
          <w:szCs w:val="24"/>
        </w:rPr>
        <w:t>кожууна</w:t>
      </w:r>
      <w:proofErr w:type="spellEnd"/>
      <w:r w:rsidR="00217ADE">
        <w:rPr>
          <w:rFonts w:ascii="Times New Roman" w:hAnsi="Times New Roman" w:cs="Times New Roman"/>
          <w:sz w:val="24"/>
          <w:szCs w:val="24"/>
        </w:rPr>
        <w:t xml:space="preserve"> </w:t>
      </w:r>
      <w:r w:rsidR="005E2156">
        <w:rPr>
          <w:rFonts w:ascii="Times New Roman" w:hAnsi="Times New Roman" w:cs="Times New Roman"/>
          <w:sz w:val="24"/>
          <w:szCs w:val="24"/>
        </w:rPr>
        <w:t>Республики Тыва, утвержденного р</w:t>
      </w:r>
      <w:r w:rsidR="00217ADE">
        <w:rPr>
          <w:rFonts w:ascii="Times New Roman" w:hAnsi="Times New Roman" w:cs="Times New Roman"/>
          <w:sz w:val="24"/>
          <w:szCs w:val="24"/>
        </w:rPr>
        <w:t>ешением Хурала</w:t>
      </w:r>
      <w:proofErr w:type="gramEnd"/>
      <w:r w:rsidR="00217ADE">
        <w:rPr>
          <w:rFonts w:ascii="Times New Roman" w:hAnsi="Times New Roman" w:cs="Times New Roman"/>
          <w:sz w:val="24"/>
          <w:szCs w:val="24"/>
        </w:rPr>
        <w:t xml:space="preserve"> представителей </w:t>
      </w:r>
      <w:proofErr w:type="spellStart"/>
      <w:r w:rsidR="00217ADE">
        <w:rPr>
          <w:rFonts w:ascii="Times New Roman" w:hAnsi="Times New Roman" w:cs="Times New Roman"/>
          <w:sz w:val="24"/>
          <w:szCs w:val="24"/>
        </w:rPr>
        <w:t>Чаа-Хольского</w:t>
      </w:r>
      <w:proofErr w:type="spellEnd"/>
      <w:r w:rsidR="00217A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7ADE">
        <w:rPr>
          <w:rFonts w:ascii="Times New Roman" w:hAnsi="Times New Roman" w:cs="Times New Roman"/>
          <w:sz w:val="24"/>
          <w:szCs w:val="24"/>
        </w:rPr>
        <w:t>кожууна</w:t>
      </w:r>
      <w:proofErr w:type="spellEnd"/>
      <w:r w:rsidR="00217ADE">
        <w:rPr>
          <w:rFonts w:ascii="Times New Roman" w:hAnsi="Times New Roman" w:cs="Times New Roman"/>
          <w:sz w:val="24"/>
          <w:szCs w:val="24"/>
        </w:rPr>
        <w:t xml:space="preserve"> Республики Тыва от 01.11.2017 г. № </w:t>
      </w:r>
      <w:r w:rsidR="00DA3695">
        <w:rPr>
          <w:rFonts w:ascii="Times New Roman" w:hAnsi="Times New Roman" w:cs="Times New Roman"/>
          <w:sz w:val="24"/>
          <w:szCs w:val="24"/>
        </w:rPr>
        <w:t>48.</w:t>
      </w:r>
    </w:p>
    <w:p w:rsidR="00394A3D" w:rsidRPr="000F412D" w:rsidRDefault="00E25A84" w:rsidP="000F41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899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4B17B9">
        <w:rPr>
          <w:rFonts w:ascii="Times New Roman" w:hAnsi="Times New Roman" w:cs="Times New Roman"/>
          <w:sz w:val="24"/>
          <w:szCs w:val="24"/>
        </w:rPr>
        <w:t>годовым п</w:t>
      </w:r>
      <w:r w:rsidRPr="00410899">
        <w:rPr>
          <w:rFonts w:ascii="Times New Roman" w:hAnsi="Times New Roman" w:cs="Times New Roman"/>
          <w:sz w:val="24"/>
          <w:szCs w:val="24"/>
        </w:rPr>
        <w:t xml:space="preserve">ланом работы </w:t>
      </w:r>
      <w:r w:rsidR="008911EF" w:rsidRPr="00410899">
        <w:rPr>
          <w:rFonts w:ascii="Times New Roman" w:hAnsi="Times New Roman" w:cs="Times New Roman"/>
          <w:sz w:val="24"/>
          <w:szCs w:val="24"/>
        </w:rPr>
        <w:t xml:space="preserve">Контрольно-счетной палаты </w:t>
      </w:r>
      <w:r w:rsidR="00394A3D" w:rsidRPr="00410899">
        <w:rPr>
          <w:rFonts w:ascii="Times New Roman" w:hAnsi="Times New Roman" w:cs="Times New Roman"/>
          <w:sz w:val="24"/>
          <w:szCs w:val="24"/>
        </w:rPr>
        <w:t xml:space="preserve"> </w:t>
      </w:r>
      <w:r w:rsidR="002252FE">
        <w:rPr>
          <w:rFonts w:ascii="Times New Roman" w:hAnsi="Times New Roman" w:cs="Times New Roman"/>
          <w:sz w:val="24"/>
          <w:szCs w:val="24"/>
        </w:rPr>
        <w:t>на 2021</w:t>
      </w:r>
      <w:r w:rsidRPr="00410899">
        <w:rPr>
          <w:rFonts w:ascii="Times New Roman" w:hAnsi="Times New Roman" w:cs="Times New Roman"/>
          <w:sz w:val="24"/>
          <w:szCs w:val="24"/>
        </w:rPr>
        <w:t xml:space="preserve"> год</w:t>
      </w:r>
      <w:r w:rsidR="003459C0" w:rsidRPr="00410899">
        <w:rPr>
          <w:rFonts w:ascii="Times New Roman" w:hAnsi="Times New Roman" w:cs="Times New Roman"/>
          <w:sz w:val="24"/>
          <w:szCs w:val="24"/>
        </w:rPr>
        <w:t>, всего</w:t>
      </w:r>
      <w:r w:rsidR="00394A3D" w:rsidRPr="00410899">
        <w:rPr>
          <w:rFonts w:ascii="Times New Roman" w:hAnsi="Times New Roman" w:cs="Times New Roman"/>
          <w:sz w:val="24"/>
          <w:szCs w:val="24"/>
        </w:rPr>
        <w:t xml:space="preserve"> </w:t>
      </w:r>
      <w:r w:rsidR="009350B8">
        <w:rPr>
          <w:rFonts w:ascii="Times New Roman" w:hAnsi="Times New Roman" w:cs="Times New Roman"/>
          <w:sz w:val="24"/>
          <w:szCs w:val="24"/>
        </w:rPr>
        <w:t xml:space="preserve">за </w:t>
      </w:r>
      <w:r w:rsidR="004B17B9">
        <w:rPr>
          <w:rFonts w:ascii="Times New Roman" w:hAnsi="Times New Roman" w:cs="Times New Roman"/>
          <w:sz w:val="24"/>
          <w:szCs w:val="24"/>
        </w:rPr>
        <w:t xml:space="preserve">год </w:t>
      </w:r>
      <w:r w:rsidR="009350B8">
        <w:rPr>
          <w:rFonts w:ascii="Times New Roman" w:hAnsi="Times New Roman" w:cs="Times New Roman"/>
          <w:sz w:val="24"/>
          <w:szCs w:val="24"/>
        </w:rPr>
        <w:t xml:space="preserve">проведены </w:t>
      </w:r>
      <w:r w:rsidR="007C4B16">
        <w:rPr>
          <w:rFonts w:ascii="Times New Roman" w:hAnsi="Times New Roman" w:cs="Times New Roman"/>
          <w:sz w:val="24"/>
          <w:szCs w:val="24"/>
        </w:rPr>
        <w:t>2</w:t>
      </w:r>
      <w:r w:rsidR="00FE62A5">
        <w:rPr>
          <w:rFonts w:ascii="Times New Roman" w:hAnsi="Times New Roman" w:cs="Times New Roman"/>
          <w:sz w:val="24"/>
          <w:szCs w:val="24"/>
        </w:rPr>
        <w:t>2</w:t>
      </w:r>
      <w:r w:rsidRPr="00410899">
        <w:rPr>
          <w:rFonts w:ascii="Times New Roman" w:hAnsi="Times New Roman" w:cs="Times New Roman"/>
          <w:sz w:val="24"/>
          <w:szCs w:val="24"/>
        </w:rPr>
        <w:t xml:space="preserve"> </w:t>
      </w:r>
      <w:r w:rsidR="003648D0" w:rsidRPr="00410899">
        <w:rPr>
          <w:rFonts w:ascii="Times New Roman" w:hAnsi="Times New Roman" w:cs="Times New Roman"/>
          <w:sz w:val="24"/>
          <w:szCs w:val="24"/>
        </w:rPr>
        <w:t xml:space="preserve">контрольно-ревизионных </w:t>
      </w:r>
      <w:r w:rsidR="00323652" w:rsidRPr="00410899">
        <w:rPr>
          <w:rFonts w:ascii="Times New Roman" w:hAnsi="Times New Roman" w:cs="Times New Roman"/>
          <w:sz w:val="24"/>
          <w:szCs w:val="24"/>
        </w:rPr>
        <w:t xml:space="preserve">и экспертно-аналитических </w:t>
      </w:r>
      <w:r w:rsidR="00A16EC2" w:rsidRPr="00410899">
        <w:rPr>
          <w:rFonts w:ascii="Times New Roman" w:hAnsi="Times New Roman" w:cs="Times New Roman"/>
          <w:sz w:val="24"/>
          <w:szCs w:val="24"/>
        </w:rPr>
        <w:t>мероприятий</w:t>
      </w:r>
      <w:r w:rsidR="00394A3D" w:rsidRPr="00410899">
        <w:rPr>
          <w:rFonts w:ascii="Times New Roman" w:hAnsi="Times New Roman" w:cs="Times New Roman"/>
          <w:sz w:val="24"/>
          <w:szCs w:val="24"/>
        </w:rPr>
        <w:t xml:space="preserve">. </w:t>
      </w:r>
      <w:r w:rsidR="009350B8">
        <w:rPr>
          <w:rFonts w:ascii="Times New Roman" w:hAnsi="Times New Roman" w:cs="Times New Roman"/>
          <w:sz w:val="24"/>
          <w:szCs w:val="24"/>
        </w:rPr>
        <w:t xml:space="preserve"> </w:t>
      </w:r>
      <w:r w:rsidR="00394A3D" w:rsidRPr="00410899">
        <w:rPr>
          <w:rFonts w:ascii="Times New Roman" w:hAnsi="Times New Roman" w:cs="Times New Roman"/>
          <w:sz w:val="24"/>
          <w:szCs w:val="24"/>
        </w:rPr>
        <w:t>Из них</w:t>
      </w:r>
      <w:r w:rsidR="00323652" w:rsidRPr="00410899">
        <w:rPr>
          <w:rFonts w:ascii="Times New Roman" w:hAnsi="Times New Roman" w:cs="Times New Roman"/>
          <w:sz w:val="24"/>
          <w:szCs w:val="24"/>
        </w:rPr>
        <w:t>,</w:t>
      </w:r>
      <w:r w:rsidR="00A16EC2" w:rsidRPr="00410899">
        <w:rPr>
          <w:rFonts w:ascii="Times New Roman" w:hAnsi="Times New Roman" w:cs="Times New Roman"/>
          <w:sz w:val="24"/>
          <w:szCs w:val="24"/>
        </w:rPr>
        <w:t xml:space="preserve"> </w:t>
      </w:r>
      <w:r w:rsidR="00362DAB" w:rsidRPr="00410899">
        <w:rPr>
          <w:rFonts w:ascii="Times New Roman" w:hAnsi="Times New Roman" w:cs="Times New Roman"/>
          <w:sz w:val="24"/>
          <w:szCs w:val="24"/>
        </w:rPr>
        <w:t xml:space="preserve">контрольные мероприятия – </w:t>
      </w:r>
      <w:r w:rsidR="007C4B16">
        <w:rPr>
          <w:rFonts w:ascii="Times New Roman" w:hAnsi="Times New Roman" w:cs="Times New Roman"/>
          <w:sz w:val="24"/>
          <w:szCs w:val="24"/>
        </w:rPr>
        <w:t>12</w:t>
      </w:r>
      <w:r w:rsidR="00362DAB" w:rsidRPr="00410899">
        <w:rPr>
          <w:rFonts w:ascii="Times New Roman" w:hAnsi="Times New Roman" w:cs="Times New Roman"/>
          <w:sz w:val="24"/>
          <w:szCs w:val="24"/>
        </w:rPr>
        <w:t xml:space="preserve">, экспертно-аналитические мероприятия – </w:t>
      </w:r>
      <w:r w:rsidR="007C4B16">
        <w:rPr>
          <w:rFonts w:ascii="Times New Roman" w:hAnsi="Times New Roman" w:cs="Times New Roman"/>
          <w:sz w:val="24"/>
          <w:szCs w:val="24"/>
        </w:rPr>
        <w:t>1</w:t>
      </w:r>
      <w:r w:rsidR="00FE62A5">
        <w:rPr>
          <w:rFonts w:ascii="Times New Roman" w:hAnsi="Times New Roman" w:cs="Times New Roman"/>
          <w:sz w:val="24"/>
          <w:szCs w:val="24"/>
        </w:rPr>
        <w:t>0</w:t>
      </w:r>
      <w:r w:rsidR="00362DAB" w:rsidRPr="00410899">
        <w:rPr>
          <w:rFonts w:ascii="Times New Roman" w:hAnsi="Times New Roman" w:cs="Times New Roman"/>
          <w:sz w:val="24"/>
          <w:szCs w:val="24"/>
        </w:rPr>
        <w:t xml:space="preserve">. </w:t>
      </w:r>
      <w:r w:rsidR="00394A3D" w:rsidRPr="0041089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F412D">
        <w:rPr>
          <w:rFonts w:ascii="Times New Roman" w:hAnsi="Times New Roman" w:cs="Times New Roman"/>
          <w:sz w:val="24"/>
          <w:szCs w:val="24"/>
        </w:rPr>
        <w:t>Составлены</w:t>
      </w:r>
      <w:proofErr w:type="gramEnd"/>
      <w:r w:rsidR="000F412D">
        <w:rPr>
          <w:rFonts w:ascii="Times New Roman" w:hAnsi="Times New Roman" w:cs="Times New Roman"/>
          <w:sz w:val="24"/>
          <w:szCs w:val="24"/>
        </w:rPr>
        <w:t xml:space="preserve"> 28 актов и заключений. Количество охваченных объектов 28</w:t>
      </w:r>
      <w:r w:rsidR="00603044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0F412D">
        <w:rPr>
          <w:rFonts w:ascii="Times New Roman" w:hAnsi="Times New Roman" w:cs="Times New Roman"/>
          <w:sz w:val="24"/>
          <w:szCs w:val="24"/>
        </w:rPr>
        <w:t xml:space="preserve">. </w:t>
      </w:r>
      <w:r w:rsidR="000F412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проверенных сре</w:t>
      </w:r>
      <w:proofErr w:type="gramStart"/>
      <w:r w:rsidR="000F412D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пр</w:t>
      </w:r>
      <w:proofErr w:type="gramEnd"/>
      <w:r w:rsidR="000F4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контрольных мероприятиях составляет 549 673,4 тыс. рублей. </w:t>
      </w:r>
    </w:p>
    <w:p w:rsidR="00394A3D" w:rsidRPr="00410899" w:rsidRDefault="00323652" w:rsidP="00394A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0899">
        <w:rPr>
          <w:rFonts w:ascii="Times New Roman" w:hAnsi="Times New Roman" w:cs="Times New Roman"/>
          <w:sz w:val="24"/>
          <w:szCs w:val="24"/>
        </w:rPr>
        <w:t xml:space="preserve">Из </w:t>
      </w:r>
      <w:r w:rsidR="007C4B16">
        <w:rPr>
          <w:rFonts w:ascii="Times New Roman" w:hAnsi="Times New Roman" w:cs="Times New Roman"/>
          <w:sz w:val="24"/>
          <w:szCs w:val="24"/>
        </w:rPr>
        <w:t xml:space="preserve">12 </w:t>
      </w:r>
      <w:r w:rsidRPr="00410899">
        <w:rPr>
          <w:rFonts w:ascii="Times New Roman" w:hAnsi="Times New Roman" w:cs="Times New Roman"/>
          <w:sz w:val="24"/>
          <w:szCs w:val="24"/>
        </w:rPr>
        <w:t>контрольных мероприятий</w:t>
      </w:r>
      <w:r w:rsidR="00394A3D" w:rsidRPr="00410899">
        <w:rPr>
          <w:rFonts w:ascii="Times New Roman" w:hAnsi="Times New Roman" w:cs="Times New Roman"/>
          <w:sz w:val="24"/>
          <w:szCs w:val="24"/>
        </w:rPr>
        <w:t>:</w:t>
      </w:r>
    </w:p>
    <w:p w:rsidR="00394A3D" w:rsidRPr="00427275" w:rsidRDefault="00323652" w:rsidP="00D432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99">
        <w:rPr>
          <w:rFonts w:ascii="Times New Roman" w:hAnsi="Times New Roman" w:cs="Times New Roman"/>
          <w:sz w:val="24"/>
          <w:szCs w:val="24"/>
        </w:rPr>
        <w:t xml:space="preserve"> </w:t>
      </w:r>
      <w:r w:rsidR="00F80640">
        <w:rPr>
          <w:rFonts w:ascii="Times New Roman" w:hAnsi="Times New Roman" w:cs="Times New Roman"/>
          <w:sz w:val="24"/>
          <w:szCs w:val="24"/>
        </w:rPr>
        <w:t xml:space="preserve">   1</w:t>
      </w:r>
      <w:r w:rsidR="00394A3D" w:rsidRPr="00410899">
        <w:rPr>
          <w:rFonts w:ascii="Times New Roman" w:hAnsi="Times New Roman" w:cs="Times New Roman"/>
          <w:sz w:val="24"/>
          <w:szCs w:val="24"/>
        </w:rPr>
        <w:t xml:space="preserve">). </w:t>
      </w:r>
      <w:r w:rsidR="007C4B16" w:rsidRPr="00427275">
        <w:rPr>
          <w:rFonts w:ascii="Times New Roman" w:hAnsi="Times New Roman" w:cs="Times New Roman"/>
          <w:sz w:val="24"/>
          <w:szCs w:val="24"/>
        </w:rPr>
        <w:t xml:space="preserve">Проверка целевого и эффективного использования бюджетных средств, выделенных на выплату заработной платы  </w:t>
      </w:r>
      <w:r w:rsidR="00427275">
        <w:rPr>
          <w:rFonts w:ascii="Times New Roman" w:hAnsi="Times New Roman" w:cs="Times New Roman"/>
          <w:sz w:val="24"/>
          <w:szCs w:val="24"/>
        </w:rPr>
        <w:t xml:space="preserve"> </w:t>
      </w:r>
      <w:r w:rsidR="007C4B16" w:rsidRPr="00427275">
        <w:rPr>
          <w:rFonts w:ascii="Times New Roman" w:hAnsi="Times New Roman" w:cs="Times New Roman"/>
          <w:sz w:val="24"/>
          <w:szCs w:val="24"/>
        </w:rPr>
        <w:t xml:space="preserve">в 2020 году администрации     </w:t>
      </w:r>
      <w:proofErr w:type="spellStart"/>
      <w:r w:rsidR="007C4B16" w:rsidRPr="00427275">
        <w:rPr>
          <w:rFonts w:ascii="Times New Roman" w:hAnsi="Times New Roman" w:cs="Times New Roman"/>
          <w:sz w:val="24"/>
          <w:szCs w:val="24"/>
        </w:rPr>
        <w:t>Чаа-Хольского</w:t>
      </w:r>
      <w:proofErr w:type="spellEnd"/>
      <w:r w:rsidR="007C4B16" w:rsidRPr="00427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4B16" w:rsidRPr="00427275">
        <w:rPr>
          <w:rFonts w:ascii="Times New Roman" w:hAnsi="Times New Roman" w:cs="Times New Roman"/>
          <w:sz w:val="24"/>
          <w:szCs w:val="24"/>
        </w:rPr>
        <w:t>кожууна</w:t>
      </w:r>
      <w:proofErr w:type="spellEnd"/>
      <w:r w:rsidR="007C4B16" w:rsidRPr="00427275">
        <w:rPr>
          <w:rFonts w:ascii="Times New Roman" w:hAnsi="Times New Roman" w:cs="Times New Roman"/>
          <w:sz w:val="24"/>
          <w:szCs w:val="24"/>
        </w:rPr>
        <w:t xml:space="preserve"> Республики Тыва</w:t>
      </w:r>
      <w:r w:rsidR="002033E6" w:rsidRPr="00427275">
        <w:rPr>
          <w:rFonts w:ascii="Times New Roman" w:hAnsi="Times New Roman" w:cs="Times New Roman"/>
          <w:sz w:val="24"/>
          <w:szCs w:val="24"/>
        </w:rPr>
        <w:t>;</w:t>
      </w:r>
    </w:p>
    <w:p w:rsidR="00394A3D" w:rsidRPr="00427275" w:rsidRDefault="00F80640" w:rsidP="00394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275">
        <w:rPr>
          <w:rFonts w:ascii="Times New Roman" w:hAnsi="Times New Roman" w:cs="Times New Roman"/>
          <w:sz w:val="24"/>
          <w:szCs w:val="24"/>
        </w:rPr>
        <w:t xml:space="preserve">    2</w:t>
      </w:r>
      <w:r w:rsidR="00394A3D" w:rsidRPr="00427275">
        <w:rPr>
          <w:rFonts w:ascii="Times New Roman" w:hAnsi="Times New Roman" w:cs="Times New Roman"/>
          <w:sz w:val="24"/>
          <w:szCs w:val="24"/>
        </w:rPr>
        <w:t xml:space="preserve">). </w:t>
      </w:r>
      <w:r w:rsidR="007C4B16" w:rsidRPr="00427275">
        <w:rPr>
          <w:rFonts w:ascii="Times New Roman" w:hAnsi="Times New Roman" w:cs="Times New Roman"/>
          <w:sz w:val="24"/>
          <w:szCs w:val="24"/>
        </w:rPr>
        <w:t xml:space="preserve">Проверка целевого и эффективного использования администрацией </w:t>
      </w:r>
      <w:proofErr w:type="spellStart"/>
      <w:r w:rsidR="007C4B16" w:rsidRPr="00427275">
        <w:rPr>
          <w:rFonts w:ascii="Times New Roman" w:hAnsi="Times New Roman" w:cs="Times New Roman"/>
          <w:sz w:val="24"/>
          <w:szCs w:val="24"/>
        </w:rPr>
        <w:t>Чаа-Хольского</w:t>
      </w:r>
      <w:proofErr w:type="spellEnd"/>
      <w:r w:rsidR="007C4B16" w:rsidRPr="00427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4B16" w:rsidRPr="00427275">
        <w:rPr>
          <w:rFonts w:ascii="Times New Roman" w:hAnsi="Times New Roman" w:cs="Times New Roman"/>
          <w:sz w:val="24"/>
          <w:szCs w:val="24"/>
        </w:rPr>
        <w:t>кожууна</w:t>
      </w:r>
      <w:proofErr w:type="spellEnd"/>
      <w:r w:rsidR="007C4B16" w:rsidRPr="00427275">
        <w:rPr>
          <w:rFonts w:ascii="Times New Roman" w:hAnsi="Times New Roman" w:cs="Times New Roman"/>
          <w:sz w:val="24"/>
          <w:szCs w:val="24"/>
        </w:rPr>
        <w:t xml:space="preserve"> бюджетных средств, выделенных в 2020 году в рамках реализации национальных проектов «Демография», «Жилье и городская среда»</w:t>
      </w:r>
      <w:r w:rsidR="00394A3D" w:rsidRPr="00427275">
        <w:rPr>
          <w:rFonts w:ascii="Times New Roman" w:hAnsi="Times New Roman" w:cs="Times New Roman"/>
          <w:sz w:val="24"/>
          <w:szCs w:val="24"/>
        </w:rPr>
        <w:t>;</w:t>
      </w:r>
    </w:p>
    <w:p w:rsidR="0079434B" w:rsidRPr="00427275" w:rsidRDefault="006A1FD8" w:rsidP="007943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275">
        <w:rPr>
          <w:rFonts w:ascii="Times New Roman" w:hAnsi="Times New Roman" w:cs="Times New Roman"/>
          <w:sz w:val="24"/>
          <w:szCs w:val="24"/>
        </w:rPr>
        <w:t xml:space="preserve">    </w:t>
      </w:r>
      <w:r w:rsidR="00F80640" w:rsidRPr="00427275">
        <w:rPr>
          <w:rFonts w:ascii="Times New Roman" w:hAnsi="Times New Roman" w:cs="Times New Roman"/>
          <w:sz w:val="24"/>
          <w:szCs w:val="24"/>
        </w:rPr>
        <w:t>3</w:t>
      </w:r>
      <w:r w:rsidR="00394A3D" w:rsidRPr="00427275">
        <w:rPr>
          <w:rFonts w:ascii="Times New Roman" w:hAnsi="Times New Roman" w:cs="Times New Roman"/>
          <w:sz w:val="24"/>
          <w:szCs w:val="24"/>
        </w:rPr>
        <w:t>).</w:t>
      </w:r>
      <w:r w:rsidR="00B4484E" w:rsidRPr="00427275">
        <w:rPr>
          <w:rFonts w:ascii="Times New Roman" w:hAnsi="Times New Roman" w:cs="Times New Roman"/>
          <w:sz w:val="24"/>
          <w:szCs w:val="24"/>
        </w:rPr>
        <w:t xml:space="preserve"> </w:t>
      </w:r>
      <w:r w:rsidR="007C4B16" w:rsidRPr="00427275">
        <w:rPr>
          <w:rFonts w:ascii="Times New Roman" w:hAnsi="Times New Roman" w:cs="Times New Roman"/>
          <w:sz w:val="24"/>
          <w:szCs w:val="24"/>
        </w:rPr>
        <w:t xml:space="preserve">Проверка целевого и эффективного использования бюджетных средств, выделенных  в 2020 году в целях реализации мероприятий муниципальной программы «Развитие сельского хозяйства и регулирование рынков сельскохозяйственной продукции, сырья и продовольствия в </w:t>
      </w:r>
      <w:proofErr w:type="spellStart"/>
      <w:r w:rsidR="007C4B16" w:rsidRPr="00427275">
        <w:rPr>
          <w:rFonts w:ascii="Times New Roman" w:hAnsi="Times New Roman" w:cs="Times New Roman"/>
          <w:sz w:val="24"/>
          <w:szCs w:val="24"/>
        </w:rPr>
        <w:t>Чаа-Хольском</w:t>
      </w:r>
      <w:proofErr w:type="spellEnd"/>
      <w:r w:rsidR="007C4B16" w:rsidRPr="00427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4B16" w:rsidRPr="00427275">
        <w:rPr>
          <w:rFonts w:ascii="Times New Roman" w:hAnsi="Times New Roman" w:cs="Times New Roman"/>
          <w:sz w:val="24"/>
          <w:szCs w:val="24"/>
        </w:rPr>
        <w:t>кожууне</w:t>
      </w:r>
      <w:proofErr w:type="spellEnd"/>
      <w:r w:rsidR="007C4B16" w:rsidRPr="00427275">
        <w:rPr>
          <w:rFonts w:ascii="Times New Roman" w:hAnsi="Times New Roman" w:cs="Times New Roman"/>
          <w:sz w:val="24"/>
          <w:szCs w:val="24"/>
        </w:rPr>
        <w:t xml:space="preserve"> Республики Тыва на 2014-2020 годы»</w:t>
      </w:r>
      <w:r w:rsidR="00A94963" w:rsidRPr="00427275">
        <w:rPr>
          <w:rFonts w:ascii="Times New Roman" w:hAnsi="Times New Roman" w:cs="Times New Roman"/>
          <w:sz w:val="24"/>
          <w:szCs w:val="24"/>
        </w:rPr>
        <w:t>;</w:t>
      </w:r>
      <w:r w:rsidR="009A1A9C" w:rsidRPr="00427275">
        <w:rPr>
          <w:rFonts w:ascii="Times New Roman" w:hAnsi="Times New Roman" w:cs="Times New Roman"/>
          <w:sz w:val="24"/>
          <w:szCs w:val="24"/>
        </w:rPr>
        <w:t xml:space="preserve"> </w:t>
      </w:r>
      <w:r w:rsidR="008E617A" w:rsidRPr="00427275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394A3D" w:rsidRPr="00427275" w:rsidRDefault="0079434B" w:rsidP="00394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275">
        <w:rPr>
          <w:rFonts w:ascii="Times New Roman" w:hAnsi="Times New Roman" w:cs="Times New Roman"/>
          <w:sz w:val="24"/>
          <w:szCs w:val="24"/>
        </w:rPr>
        <w:t xml:space="preserve">    </w:t>
      </w:r>
      <w:r w:rsidR="00F80640" w:rsidRPr="00427275">
        <w:rPr>
          <w:rFonts w:ascii="Times New Roman" w:hAnsi="Times New Roman" w:cs="Times New Roman"/>
          <w:sz w:val="24"/>
          <w:szCs w:val="24"/>
        </w:rPr>
        <w:t>4</w:t>
      </w:r>
      <w:r w:rsidR="00394A3D" w:rsidRPr="00427275">
        <w:rPr>
          <w:rFonts w:ascii="Times New Roman" w:hAnsi="Times New Roman" w:cs="Times New Roman"/>
          <w:sz w:val="24"/>
          <w:szCs w:val="24"/>
        </w:rPr>
        <w:t xml:space="preserve">). </w:t>
      </w:r>
      <w:r w:rsidR="007C4B16" w:rsidRPr="00427275">
        <w:rPr>
          <w:rFonts w:ascii="Times New Roman" w:hAnsi="Times New Roman" w:cs="Times New Roman"/>
          <w:sz w:val="24"/>
          <w:szCs w:val="24"/>
        </w:rPr>
        <w:t xml:space="preserve">Проверка целевого и эффективного использования бюджетных средств, выделенных в 2020 году в целях реализации мероприятий муниципальной программы «Повышение эффективности и надежности функционирования  жилищно-коммунального хозяйства </w:t>
      </w:r>
      <w:proofErr w:type="spellStart"/>
      <w:r w:rsidR="007C4B16" w:rsidRPr="00427275">
        <w:rPr>
          <w:rFonts w:ascii="Times New Roman" w:hAnsi="Times New Roman" w:cs="Times New Roman"/>
          <w:sz w:val="24"/>
          <w:szCs w:val="24"/>
        </w:rPr>
        <w:t>Чаа-Хольского</w:t>
      </w:r>
      <w:proofErr w:type="spellEnd"/>
      <w:r w:rsidR="007C4B16" w:rsidRPr="00427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4B16" w:rsidRPr="00427275">
        <w:rPr>
          <w:rFonts w:ascii="Times New Roman" w:hAnsi="Times New Roman" w:cs="Times New Roman"/>
          <w:sz w:val="24"/>
          <w:szCs w:val="24"/>
        </w:rPr>
        <w:t>кожууна</w:t>
      </w:r>
      <w:proofErr w:type="spellEnd"/>
      <w:r w:rsidR="007C4B16" w:rsidRPr="00427275">
        <w:rPr>
          <w:rFonts w:ascii="Times New Roman" w:hAnsi="Times New Roman" w:cs="Times New Roman"/>
          <w:sz w:val="24"/>
          <w:szCs w:val="24"/>
        </w:rPr>
        <w:t xml:space="preserve"> на 2016-2020 годы»</w:t>
      </w:r>
      <w:r w:rsidR="00E031BF" w:rsidRPr="00427275">
        <w:rPr>
          <w:rFonts w:ascii="Times New Roman" w:hAnsi="Times New Roman" w:cs="Times New Roman"/>
          <w:sz w:val="24"/>
          <w:szCs w:val="24"/>
        </w:rPr>
        <w:t>;</w:t>
      </w:r>
      <w:r w:rsidR="00DB5201" w:rsidRPr="004272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23F4" w:rsidRPr="00427275" w:rsidRDefault="00F80640" w:rsidP="00394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275">
        <w:rPr>
          <w:rFonts w:ascii="Times New Roman" w:hAnsi="Times New Roman" w:cs="Times New Roman"/>
          <w:sz w:val="24"/>
          <w:szCs w:val="24"/>
        </w:rPr>
        <w:t xml:space="preserve">    5</w:t>
      </w:r>
      <w:r w:rsidR="00ED23F4" w:rsidRPr="00427275">
        <w:rPr>
          <w:rFonts w:ascii="Times New Roman" w:hAnsi="Times New Roman" w:cs="Times New Roman"/>
          <w:sz w:val="24"/>
          <w:szCs w:val="24"/>
        </w:rPr>
        <w:t xml:space="preserve">). </w:t>
      </w:r>
      <w:r w:rsidR="007C4B16" w:rsidRPr="00427275">
        <w:rPr>
          <w:rFonts w:ascii="Times New Roman" w:hAnsi="Times New Roman" w:cs="Times New Roman"/>
          <w:sz w:val="24"/>
          <w:szCs w:val="24"/>
        </w:rPr>
        <w:t xml:space="preserve">Проверка целевого и эффективного использования бюджетных средств, выделенных в 2020 году в целях реализации мероприятий муниципальной программы «Социальная поддержка граждан и семей с детьми в </w:t>
      </w:r>
      <w:proofErr w:type="spellStart"/>
      <w:r w:rsidR="007C4B16" w:rsidRPr="00427275">
        <w:rPr>
          <w:rFonts w:ascii="Times New Roman" w:hAnsi="Times New Roman" w:cs="Times New Roman"/>
          <w:sz w:val="24"/>
          <w:szCs w:val="24"/>
        </w:rPr>
        <w:t>Чаа-Хольском</w:t>
      </w:r>
      <w:proofErr w:type="spellEnd"/>
      <w:r w:rsidR="007C4B16" w:rsidRPr="00427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4B16" w:rsidRPr="00427275">
        <w:rPr>
          <w:rFonts w:ascii="Times New Roman" w:hAnsi="Times New Roman" w:cs="Times New Roman"/>
          <w:sz w:val="24"/>
          <w:szCs w:val="24"/>
        </w:rPr>
        <w:t>кожууне</w:t>
      </w:r>
      <w:proofErr w:type="spellEnd"/>
      <w:r w:rsidR="007C4B16" w:rsidRPr="00427275">
        <w:rPr>
          <w:rFonts w:ascii="Times New Roman" w:hAnsi="Times New Roman" w:cs="Times New Roman"/>
          <w:sz w:val="24"/>
          <w:szCs w:val="24"/>
        </w:rPr>
        <w:t xml:space="preserve"> Республики Тыва на 2018-2020 годы»</w:t>
      </w:r>
      <w:r w:rsidR="00ED23F4" w:rsidRPr="00427275">
        <w:rPr>
          <w:rFonts w:ascii="Times New Roman" w:hAnsi="Times New Roman" w:cs="Times New Roman"/>
          <w:sz w:val="24"/>
          <w:szCs w:val="24"/>
        </w:rPr>
        <w:t>;</w:t>
      </w:r>
    </w:p>
    <w:p w:rsidR="00041CE5" w:rsidRPr="00427275" w:rsidRDefault="00F80640" w:rsidP="00041C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275">
        <w:rPr>
          <w:rFonts w:ascii="Times New Roman" w:hAnsi="Times New Roman" w:cs="Times New Roman"/>
          <w:sz w:val="24"/>
          <w:szCs w:val="24"/>
        </w:rPr>
        <w:t xml:space="preserve">   6</w:t>
      </w:r>
      <w:r w:rsidR="00E031BF" w:rsidRPr="00427275">
        <w:rPr>
          <w:rFonts w:ascii="Times New Roman" w:hAnsi="Times New Roman" w:cs="Times New Roman"/>
          <w:sz w:val="24"/>
          <w:szCs w:val="24"/>
        </w:rPr>
        <w:t xml:space="preserve">).  </w:t>
      </w:r>
      <w:r w:rsidR="007C4B16" w:rsidRPr="00427275">
        <w:rPr>
          <w:rFonts w:ascii="Times New Roman" w:hAnsi="Times New Roman" w:cs="Times New Roman"/>
          <w:sz w:val="24"/>
          <w:szCs w:val="24"/>
        </w:rPr>
        <w:t xml:space="preserve">Проверка целевого и эффективного использования бюджетных средств, выделенных  в 2020 году на выплату заработной платы        Сельскохозяйственному отделу администрации  </w:t>
      </w:r>
      <w:proofErr w:type="spellStart"/>
      <w:r w:rsidR="007C4B16" w:rsidRPr="00427275">
        <w:rPr>
          <w:rFonts w:ascii="Times New Roman" w:hAnsi="Times New Roman" w:cs="Times New Roman"/>
          <w:sz w:val="24"/>
          <w:szCs w:val="24"/>
        </w:rPr>
        <w:t>Чаа-Хольского</w:t>
      </w:r>
      <w:proofErr w:type="spellEnd"/>
      <w:r w:rsidR="007C4B16" w:rsidRPr="00427275">
        <w:rPr>
          <w:rFonts w:ascii="Times New Roman" w:hAnsi="Times New Roman" w:cs="Times New Roman"/>
          <w:sz w:val="24"/>
          <w:szCs w:val="24"/>
        </w:rPr>
        <w:t xml:space="preserve"> района Республики Тыва</w:t>
      </w:r>
      <w:r w:rsidR="002B1356" w:rsidRPr="00427275">
        <w:rPr>
          <w:rFonts w:ascii="Times New Roman" w:hAnsi="Times New Roman" w:cs="Times New Roman"/>
          <w:sz w:val="24"/>
          <w:szCs w:val="24"/>
        </w:rPr>
        <w:t>;</w:t>
      </w:r>
    </w:p>
    <w:p w:rsidR="00041CE5" w:rsidRPr="00427275" w:rsidRDefault="00041CE5" w:rsidP="00041C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275"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="0098095D" w:rsidRPr="00427275">
        <w:rPr>
          <w:rFonts w:ascii="Times New Roman" w:hAnsi="Times New Roman" w:cs="Times New Roman"/>
          <w:sz w:val="24"/>
          <w:szCs w:val="24"/>
        </w:rPr>
        <w:t>7</w:t>
      </w:r>
      <w:r w:rsidRPr="00427275">
        <w:rPr>
          <w:rFonts w:ascii="Times New Roman" w:hAnsi="Times New Roman" w:cs="Times New Roman"/>
          <w:sz w:val="24"/>
          <w:szCs w:val="24"/>
        </w:rPr>
        <w:t xml:space="preserve">).   </w:t>
      </w:r>
      <w:r w:rsidR="007C4B16" w:rsidRPr="00427275">
        <w:rPr>
          <w:rFonts w:ascii="Times New Roman" w:hAnsi="Times New Roman" w:cs="Times New Roman"/>
          <w:sz w:val="24"/>
          <w:szCs w:val="24"/>
        </w:rPr>
        <w:t xml:space="preserve">Проверка целевого и эффективного использования бюджетных средств, выделенных  в 2020 году на реализацию мероприятий муниципальной программы «Повышение безопасности дорожного движения в </w:t>
      </w:r>
      <w:proofErr w:type="spellStart"/>
      <w:r w:rsidR="007C4B16" w:rsidRPr="00427275">
        <w:rPr>
          <w:rFonts w:ascii="Times New Roman" w:hAnsi="Times New Roman" w:cs="Times New Roman"/>
          <w:sz w:val="24"/>
          <w:szCs w:val="24"/>
        </w:rPr>
        <w:t>Чаа-Хольском</w:t>
      </w:r>
      <w:proofErr w:type="spellEnd"/>
      <w:r w:rsidR="007C4B16" w:rsidRPr="00427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4B16" w:rsidRPr="00427275">
        <w:rPr>
          <w:rFonts w:ascii="Times New Roman" w:hAnsi="Times New Roman" w:cs="Times New Roman"/>
          <w:sz w:val="24"/>
          <w:szCs w:val="24"/>
        </w:rPr>
        <w:t>кожууне</w:t>
      </w:r>
      <w:proofErr w:type="spellEnd"/>
      <w:r w:rsidR="007C4B16" w:rsidRPr="00427275">
        <w:rPr>
          <w:rFonts w:ascii="Times New Roman" w:hAnsi="Times New Roman" w:cs="Times New Roman"/>
          <w:sz w:val="24"/>
          <w:szCs w:val="24"/>
        </w:rPr>
        <w:t xml:space="preserve">  на 2019-2021 годы»</w:t>
      </w:r>
      <w:r w:rsidRPr="00427275">
        <w:rPr>
          <w:rFonts w:ascii="Times New Roman" w:hAnsi="Times New Roman" w:cs="Times New Roman"/>
          <w:sz w:val="24"/>
          <w:szCs w:val="24"/>
        </w:rPr>
        <w:t>;</w:t>
      </w:r>
    </w:p>
    <w:p w:rsidR="00041CE5" w:rsidRPr="00427275" w:rsidRDefault="00F80640" w:rsidP="00041C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275">
        <w:rPr>
          <w:rFonts w:ascii="Times New Roman" w:hAnsi="Times New Roman" w:cs="Times New Roman"/>
          <w:sz w:val="24"/>
          <w:szCs w:val="24"/>
        </w:rPr>
        <w:t xml:space="preserve">   </w:t>
      </w:r>
      <w:r w:rsidR="0098095D" w:rsidRPr="00427275">
        <w:rPr>
          <w:rFonts w:ascii="Times New Roman" w:hAnsi="Times New Roman" w:cs="Times New Roman"/>
          <w:sz w:val="24"/>
          <w:szCs w:val="24"/>
        </w:rPr>
        <w:t>8</w:t>
      </w:r>
      <w:r w:rsidR="002B1356" w:rsidRPr="00427275">
        <w:rPr>
          <w:rFonts w:ascii="Times New Roman" w:hAnsi="Times New Roman" w:cs="Times New Roman"/>
          <w:sz w:val="24"/>
          <w:szCs w:val="24"/>
        </w:rPr>
        <w:t xml:space="preserve">).  </w:t>
      </w:r>
      <w:r w:rsidR="007C4B16" w:rsidRPr="00427275">
        <w:rPr>
          <w:rFonts w:ascii="Times New Roman" w:hAnsi="Times New Roman" w:cs="Times New Roman"/>
          <w:sz w:val="24"/>
          <w:szCs w:val="24"/>
        </w:rPr>
        <w:t xml:space="preserve">Проверка целевого и эффективного использования бюджетных средств, выделенных в 2020 году на реализацию мероприятий муниципальной программы «Обеспечение жильем молодых семей в        </w:t>
      </w:r>
      <w:proofErr w:type="spellStart"/>
      <w:r w:rsidR="007C4B16" w:rsidRPr="00427275">
        <w:rPr>
          <w:rFonts w:ascii="Times New Roman" w:hAnsi="Times New Roman" w:cs="Times New Roman"/>
          <w:sz w:val="24"/>
          <w:szCs w:val="24"/>
        </w:rPr>
        <w:t>Чаа-Хольском</w:t>
      </w:r>
      <w:proofErr w:type="spellEnd"/>
      <w:r w:rsidR="007C4B16" w:rsidRPr="00427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4B16" w:rsidRPr="00427275">
        <w:rPr>
          <w:rFonts w:ascii="Times New Roman" w:hAnsi="Times New Roman" w:cs="Times New Roman"/>
          <w:sz w:val="24"/>
          <w:szCs w:val="24"/>
        </w:rPr>
        <w:t>кожууне</w:t>
      </w:r>
      <w:proofErr w:type="spellEnd"/>
      <w:r w:rsidR="007C4B16" w:rsidRPr="00427275">
        <w:rPr>
          <w:rFonts w:ascii="Times New Roman" w:hAnsi="Times New Roman" w:cs="Times New Roman"/>
          <w:sz w:val="24"/>
          <w:szCs w:val="24"/>
        </w:rPr>
        <w:t xml:space="preserve">  Республики Тыва на 2016-2020 годы»</w:t>
      </w:r>
      <w:r w:rsidR="000718A7" w:rsidRPr="00427275">
        <w:rPr>
          <w:rFonts w:ascii="Times New Roman" w:hAnsi="Times New Roman" w:cs="Times New Roman"/>
          <w:sz w:val="24"/>
          <w:szCs w:val="24"/>
        </w:rPr>
        <w:t>;</w:t>
      </w:r>
    </w:p>
    <w:p w:rsidR="000718A7" w:rsidRPr="00427275" w:rsidRDefault="0098095D" w:rsidP="00041C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275">
        <w:rPr>
          <w:rFonts w:ascii="Times New Roman" w:hAnsi="Times New Roman" w:cs="Times New Roman"/>
          <w:sz w:val="24"/>
          <w:szCs w:val="24"/>
        </w:rPr>
        <w:t xml:space="preserve">  9</w:t>
      </w:r>
      <w:r w:rsidR="000718A7" w:rsidRPr="00427275">
        <w:rPr>
          <w:rFonts w:ascii="Times New Roman" w:hAnsi="Times New Roman" w:cs="Times New Roman"/>
          <w:sz w:val="24"/>
          <w:szCs w:val="24"/>
        </w:rPr>
        <w:t xml:space="preserve">).  </w:t>
      </w:r>
      <w:r w:rsidR="007C4B16" w:rsidRPr="00427275">
        <w:rPr>
          <w:rFonts w:ascii="Times New Roman" w:hAnsi="Times New Roman" w:cs="Times New Roman"/>
          <w:sz w:val="24"/>
          <w:szCs w:val="24"/>
        </w:rPr>
        <w:t>Проверка целевого и эффективного использования бюджетных средств, выделенных в 2020 году на реализацию мероприятий муниципальной программы «Развитие земельно-имущественных отношений на территории муниципального района «</w:t>
      </w:r>
      <w:proofErr w:type="spellStart"/>
      <w:r w:rsidR="007C4B16" w:rsidRPr="00427275">
        <w:rPr>
          <w:rFonts w:ascii="Times New Roman" w:hAnsi="Times New Roman" w:cs="Times New Roman"/>
          <w:sz w:val="24"/>
          <w:szCs w:val="24"/>
        </w:rPr>
        <w:t>Чаа-Хольский</w:t>
      </w:r>
      <w:proofErr w:type="spellEnd"/>
      <w:r w:rsidR="007C4B16" w:rsidRPr="00427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4B16" w:rsidRPr="00427275">
        <w:rPr>
          <w:rFonts w:ascii="Times New Roman" w:hAnsi="Times New Roman" w:cs="Times New Roman"/>
          <w:sz w:val="24"/>
          <w:szCs w:val="24"/>
        </w:rPr>
        <w:t>кожуун</w:t>
      </w:r>
      <w:proofErr w:type="spellEnd"/>
      <w:r w:rsidR="007C4B16" w:rsidRPr="00427275">
        <w:rPr>
          <w:rFonts w:ascii="Times New Roman" w:hAnsi="Times New Roman" w:cs="Times New Roman"/>
          <w:sz w:val="24"/>
          <w:szCs w:val="24"/>
        </w:rPr>
        <w:t xml:space="preserve"> Республики Тыва» на 2019-2021 годы»</w:t>
      </w:r>
      <w:r w:rsidR="000718A7" w:rsidRPr="00427275">
        <w:rPr>
          <w:rFonts w:ascii="Times New Roman" w:hAnsi="Times New Roman" w:cs="Times New Roman"/>
          <w:sz w:val="24"/>
          <w:szCs w:val="24"/>
        </w:rPr>
        <w:t>;</w:t>
      </w:r>
    </w:p>
    <w:p w:rsidR="00284AB5" w:rsidRPr="00427275" w:rsidRDefault="0098095D" w:rsidP="00041C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275">
        <w:rPr>
          <w:rFonts w:ascii="Times New Roman" w:hAnsi="Times New Roman" w:cs="Times New Roman"/>
          <w:sz w:val="24"/>
          <w:szCs w:val="24"/>
        </w:rPr>
        <w:t xml:space="preserve">  10</w:t>
      </w:r>
      <w:r w:rsidR="00284AB5" w:rsidRPr="00427275">
        <w:rPr>
          <w:rFonts w:ascii="Times New Roman" w:hAnsi="Times New Roman" w:cs="Times New Roman"/>
          <w:sz w:val="24"/>
          <w:szCs w:val="24"/>
        </w:rPr>
        <w:t xml:space="preserve">).  </w:t>
      </w:r>
      <w:r w:rsidR="007C4B16" w:rsidRPr="00427275">
        <w:rPr>
          <w:rFonts w:ascii="Times New Roman" w:hAnsi="Times New Roman" w:cs="Times New Roman"/>
          <w:sz w:val="24"/>
          <w:szCs w:val="24"/>
        </w:rPr>
        <w:t xml:space="preserve">Проверка целевого и эффективного использования бюджетных средств, выделенных в 2020 году на реализацию мероприятий муниципальной программы «Повышение эффективности управления муниципальными финансами </w:t>
      </w:r>
      <w:proofErr w:type="spellStart"/>
      <w:r w:rsidR="007C4B16" w:rsidRPr="00427275">
        <w:rPr>
          <w:rFonts w:ascii="Times New Roman" w:hAnsi="Times New Roman" w:cs="Times New Roman"/>
          <w:sz w:val="24"/>
          <w:szCs w:val="24"/>
        </w:rPr>
        <w:t>Чаа-Хольского</w:t>
      </w:r>
      <w:proofErr w:type="spellEnd"/>
      <w:r w:rsidR="007C4B16" w:rsidRPr="00427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4B16" w:rsidRPr="00427275">
        <w:rPr>
          <w:rFonts w:ascii="Times New Roman" w:hAnsi="Times New Roman" w:cs="Times New Roman"/>
          <w:sz w:val="24"/>
          <w:szCs w:val="24"/>
        </w:rPr>
        <w:t>кожууна</w:t>
      </w:r>
      <w:proofErr w:type="spellEnd"/>
      <w:r w:rsidR="007C4B16" w:rsidRPr="00427275">
        <w:rPr>
          <w:rFonts w:ascii="Times New Roman" w:hAnsi="Times New Roman" w:cs="Times New Roman"/>
          <w:sz w:val="24"/>
          <w:szCs w:val="24"/>
        </w:rPr>
        <w:t xml:space="preserve"> Республики Тыва до 2020 года»</w:t>
      </w:r>
      <w:r w:rsidR="00284AB5" w:rsidRPr="00427275">
        <w:rPr>
          <w:rFonts w:ascii="Times New Roman" w:hAnsi="Times New Roman" w:cs="Times New Roman"/>
          <w:sz w:val="24"/>
          <w:szCs w:val="24"/>
        </w:rPr>
        <w:t>;</w:t>
      </w:r>
    </w:p>
    <w:p w:rsidR="00284AB5" w:rsidRPr="00427275" w:rsidRDefault="0098095D" w:rsidP="00041C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275">
        <w:rPr>
          <w:rFonts w:ascii="Times New Roman" w:hAnsi="Times New Roman" w:cs="Times New Roman"/>
          <w:sz w:val="24"/>
          <w:szCs w:val="24"/>
        </w:rPr>
        <w:t xml:space="preserve">  11</w:t>
      </w:r>
      <w:r w:rsidR="00284AB5" w:rsidRPr="00427275">
        <w:rPr>
          <w:rFonts w:ascii="Times New Roman" w:hAnsi="Times New Roman" w:cs="Times New Roman"/>
          <w:sz w:val="24"/>
          <w:szCs w:val="24"/>
        </w:rPr>
        <w:t xml:space="preserve">).  </w:t>
      </w:r>
      <w:r w:rsidR="007C4B16" w:rsidRPr="00427275">
        <w:rPr>
          <w:rFonts w:ascii="Times New Roman" w:hAnsi="Times New Roman" w:cs="Times New Roman"/>
          <w:sz w:val="24"/>
          <w:szCs w:val="24"/>
        </w:rPr>
        <w:t xml:space="preserve">Проверка целевого и эффективного использования бюджетных средств, выделенных в 2020 году на реализацию мероприятий муниципальной программы «Комплексная программа по преодолению бедности в </w:t>
      </w:r>
      <w:proofErr w:type="spellStart"/>
      <w:r w:rsidR="007C4B16" w:rsidRPr="00427275">
        <w:rPr>
          <w:rFonts w:ascii="Times New Roman" w:hAnsi="Times New Roman" w:cs="Times New Roman"/>
          <w:sz w:val="24"/>
          <w:szCs w:val="24"/>
        </w:rPr>
        <w:t>Чаа-Хольском</w:t>
      </w:r>
      <w:proofErr w:type="spellEnd"/>
      <w:r w:rsidR="007C4B16" w:rsidRPr="00427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4B16" w:rsidRPr="00427275">
        <w:rPr>
          <w:rFonts w:ascii="Times New Roman" w:hAnsi="Times New Roman" w:cs="Times New Roman"/>
          <w:sz w:val="24"/>
          <w:szCs w:val="24"/>
        </w:rPr>
        <w:t>кожууне</w:t>
      </w:r>
      <w:proofErr w:type="spellEnd"/>
      <w:r w:rsidR="007C4B16" w:rsidRPr="00427275">
        <w:rPr>
          <w:rFonts w:ascii="Times New Roman" w:hAnsi="Times New Roman" w:cs="Times New Roman"/>
          <w:sz w:val="24"/>
          <w:szCs w:val="24"/>
        </w:rPr>
        <w:t xml:space="preserve"> Республики Тыва на 2020-2024 годы»</w:t>
      </w:r>
      <w:r w:rsidR="00284AB5" w:rsidRPr="00427275">
        <w:rPr>
          <w:rFonts w:ascii="Times New Roman" w:hAnsi="Times New Roman" w:cs="Times New Roman"/>
          <w:sz w:val="24"/>
          <w:szCs w:val="24"/>
        </w:rPr>
        <w:t>;</w:t>
      </w:r>
    </w:p>
    <w:p w:rsidR="00284AB5" w:rsidRDefault="0098095D" w:rsidP="00041C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275">
        <w:rPr>
          <w:rFonts w:ascii="Times New Roman" w:hAnsi="Times New Roman" w:cs="Times New Roman"/>
          <w:sz w:val="24"/>
          <w:szCs w:val="24"/>
        </w:rPr>
        <w:t xml:space="preserve">  12</w:t>
      </w:r>
      <w:r w:rsidR="00284AB5" w:rsidRPr="00427275">
        <w:rPr>
          <w:rFonts w:ascii="Times New Roman" w:hAnsi="Times New Roman" w:cs="Times New Roman"/>
          <w:sz w:val="24"/>
          <w:szCs w:val="24"/>
        </w:rPr>
        <w:t xml:space="preserve">). </w:t>
      </w:r>
      <w:r w:rsidR="007C4B16" w:rsidRPr="00427275">
        <w:rPr>
          <w:rFonts w:ascii="Times New Roman" w:hAnsi="Times New Roman" w:cs="Times New Roman"/>
          <w:sz w:val="24"/>
          <w:szCs w:val="24"/>
        </w:rPr>
        <w:t xml:space="preserve">Проверка целевого и эффективного использования бюджетных средств, выделенных в 2020 году на реализацию мероприятий муниципальной программы «Развитие архивного дела на территории       </w:t>
      </w:r>
      <w:proofErr w:type="spellStart"/>
      <w:r w:rsidR="007C4B16" w:rsidRPr="00427275">
        <w:rPr>
          <w:rFonts w:ascii="Times New Roman" w:hAnsi="Times New Roman" w:cs="Times New Roman"/>
          <w:sz w:val="24"/>
          <w:szCs w:val="24"/>
        </w:rPr>
        <w:t>Чаа-Хольского</w:t>
      </w:r>
      <w:proofErr w:type="spellEnd"/>
      <w:r w:rsidR="007C4B16" w:rsidRPr="00427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4B16" w:rsidRPr="00427275">
        <w:rPr>
          <w:rFonts w:ascii="Times New Roman" w:hAnsi="Times New Roman" w:cs="Times New Roman"/>
          <w:sz w:val="24"/>
          <w:szCs w:val="24"/>
        </w:rPr>
        <w:t>кожууна</w:t>
      </w:r>
      <w:proofErr w:type="spellEnd"/>
      <w:r w:rsidR="007C4B16" w:rsidRPr="00427275">
        <w:rPr>
          <w:rFonts w:ascii="Times New Roman" w:hAnsi="Times New Roman" w:cs="Times New Roman"/>
          <w:sz w:val="24"/>
          <w:szCs w:val="24"/>
        </w:rPr>
        <w:t xml:space="preserve">  Республики Тыва на 2020-2022 годы»</w:t>
      </w:r>
      <w:r w:rsidR="00DA1D99">
        <w:rPr>
          <w:rFonts w:ascii="Times New Roman" w:hAnsi="Times New Roman" w:cs="Times New Roman"/>
          <w:sz w:val="24"/>
          <w:szCs w:val="24"/>
        </w:rPr>
        <w:t>.</w:t>
      </w:r>
    </w:p>
    <w:p w:rsidR="00DA1D99" w:rsidRPr="00DA1D99" w:rsidRDefault="00DA1D99" w:rsidP="00DA1D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1D99">
        <w:rPr>
          <w:rFonts w:ascii="Times New Roman" w:hAnsi="Times New Roman" w:cs="Times New Roman"/>
          <w:sz w:val="24"/>
          <w:szCs w:val="24"/>
        </w:rPr>
        <w:t xml:space="preserve">По результатам </w:t>
      </w:r>
      <w:r w:rsidRPr="00DA1D99">
        <w:rPr>
          <w:rFonts w:ascii="Times New Roman" w:hAnsi="Times New Roman" w:cs="Times New Roman"/>
          <w:sz w:val="24"/>
          <w:szCs w:val="24"/>
        </w:rPr>
        <w:t>контрольных мероприятий выявлены</w:t>
      </w:r>
      <w:r w:rsidRPr="00DA1D99">
        <w:rPr>
          <w:rFonts w:ascii="Times New Roman" w:hAnsi="Times New Roman" w:cs="Times New Roman"/>
          <w:sz w:val="24"/>
          <w:szCs w:val="24"/>
        </w:rPr>
        <w:t xml:space="preserve"> 3 нарушения.</w:t>
      </w:r>
      <w:r w:rsidRPr="00DA1D99">
        <w:rPr>
          <w:rFonts w:ascii="Times New Roman" w:hAnsi="Times New Roman" w:cs="Times New Roman"/>
          <w:sz w:val="24"/>
          <w:szCs w:val="24"/>
        </w:rPr>
        <w:t xml:space="preserve"> Из них финансовые нарушения на общую сумму </w:t>
      </w:r>
      <w:r w:rsidRPr="00DA1D99">
        <w:rPr>
          <w:rFonts w:ascii="Times New Roman" w:hAnsi="Times New Roman" w:cs="Times New Roman"/>
          <w:sz w:val="24"/>
          <w:szCs w:val="24"/>
        </w:rPr>
        <w:t>353 976,41 рублей, в том числе нарушения ведения бухгалтерского учета  на 353 976,41 рублей.</w:t>
      </w:r>
      <w:r w:rsidRPr="00DA1D99">
        <w:rPr>
          <w:rFonts w:ascii="Times New Roman" w:hAnsi="Times New Roman" w:cs="Times New Roman"/>
          <w:sz w:val="24"/>
          <w:szCs w:val="24"/>
        </w:rPr>
        <w:t xml:space="preserve"> </w:t>
      </w:r>
      <w:r w:rsidRPr="00DA1D99">
        <w:rPr>
          <w:rFonts w:ascii="Times New Roman" w:hAnsi="Times New Roman" w:cs="Times New Roman"/>
          <w:sz w:val="24"/>
          <w:szCs w:val="24"/>
        </w:rPr>
        <w:t xml:space="preserve">Кроме </w:t>
      </w:r>
      <w:r w:rsidRPr="00DA1D99">
        <w:rPr>
          <w:rFonts w:ascii="Times New Roman" w:hAnsi="Times New Roman" w:cs="Times New Roman"/>
          <w:sz w:val="24"/>
          <w:szCs w:val="24"/>
        </w:rPr>
        <w:t>финансовых</w:t>
      </w:r>
      <w:r w:rsidRPr="00DA1D99">
        <w:rPr>
          <w:rFonts w:ascii="Times New Roman" w:hAnsi="Times New Roman" w:cs="Times New Roman"/>
          <w:sz w:val="24"/>
          <w:szCs w:val="24"/>
        </w:rPr>
        <w:t xml:space="preserve"> нарушений выявлено неэффективное использование бюджетных на сумму 749 055,24 рублей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A1D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Подробное описание по объектам проверки следует ниже.</w:t>
      </w:r>
    </w:p>
    <w:p w:rsidR="00DA1D99" w:rsidRPr="00DA1D99" w:rsidRDefault="00DA1D99" w:rsidP="00DA1D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1D99">
        <w:rPr>
          <w:rFonts w:ascii="Times New Roman" w:hAnsi="Times New Roman" w:cs="Times New Roman"/>
          <w:sz w:val="24"/>
          <w:szCs w:val="24"/>
        </w:rPr>
        <w:t>В целях устранения  выявленных нарушений н</w:t>
      </w:r>
      <w:r w:rsidRPr="00DA1D99">
        <w:rPr>
          <w:rFonts w:ascii="Times New Roman" w:hAnsi="Times New Roman" w:cs="Times New Roman"/>
          <w:sz w:val="24"/>
          <w:szCs w:val="24"/>
        </w:rPr>
        <w:t>аправлено 3 представлений.</w:t>
      </w:r>
      <w:r w:rsidRPr="00DA1D99">
        <w:rPr>
          <w:rFonts w:ascii="Times New Roman" w:hAnsi="Times New Roman" w:cs="Times New Roman"/>
          <w:sz w:val="24"/>
          <w:szCs w:val="24"/>
        </w:rPr>
        <w:t xml:space="preserve"> Из них, и</w:t>
      </w:r>
      <w:r w:rsidRPr="00DA1D99">
        <w:rPr>
          <w:rFonts w:ascii="Times New Roman" w:hAnsi="Times New Roman" w:cs="Times New Roman"/>
          <w:sz w:val="24"/>
          <w:szCs w:val="24"/>
        </w:rPr>
        <w:t>сполнено 3 представлений.</w:t>
      </w:r>
    </w:p>
    <w:p w:rsidR="00284AB5" w:rsidRPr="00427275" w:rsidRDefault="00DA1D99" w:rsidP="00DA1D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1D99">
        <w:rPr>
          <w:rFonts w:ascii="Times New Roman" w:hAnsi="Times New Roman" w:cs="Times New Roman"/>
          <w:sz w:val="24"/>
          <w:szCs w:val="24"/>
        </w:rPr>
        <w:t xml:space="preserve">Устранено финансовых нарушений на </w:t>
      </w:r>
      <w:r w:rsidRPr="00DA1D99">
        <w:rPr>
          <w:rFonts w:ascii="Times New Roman" w:hAnsi="Times New Roman" w:cs="Times New Roman"/>
          <w:sz w:val="24"/>
          <w:szCs w:val="24"/>
        </w:rPr>
        <w:t xml:space="preserve">общую </w:t>
      </w:r>
      <w:r w:rsidRPr="00DA1D99">
        <w:rPr>
          <w:rFonts w:ascii="Times New Roman" w:hAnsi="Times New Roman" w:cs="Times New Roman"/>
          <w:sz w:val="24"/>
          <w:szCs w:val="24"/>
        </w:rPr>
        <w:t>сумму 353 976,41 рублей.</w:t>
      </w:r>
    </w:p>
    <w:p w:rsidR="00DB7C2C" w:rsidRDefault="00845A8A" w:rsidP="001222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99">
        <w:rPr>
          <w:rFonts w:ascii="Times New Roman" w:hAnsi="Times New Roman" w:cs="Times New Roman"/>
          <w:sz w:val="24"/>
          <w:szCs w:val="24"/>
        </w:rPr>
        <w:tab/>
        <w:t xml:space="preserve">Из </w:t>
      </w:r>
      <w:r w:rsidR="00CB5805">
        <w:rPr>
          <w:rFonts w:ascii="Times New Roman" w:hAnsi="Times New Roman" w:cs="Times New Roman"/>
          <w:sz w:val="24"/>
          <w:szCs w:val="24"/>
        </w:rPr>
        <w:t>1</w:t>
      </w:r>
      <w:r w:rsidR="00FE62A5">
        <w:rPr>
          <w:rFonts w:ascii="Times New Roman" w:hAnsi="Times New Roman" w:cs="Times New Roman"/>
          <w:sz w:val="24"/>
          <w:szCs w:val="24"/>
        </w:rPr>
        <w:t>0</w:t>
      </w:r>
      <w:r w:rsidR="00850872" w:rsidRPr="00410899">
        <w:rPr>
          <w:rFonts w:ascii="Times New Roman" w:hAnsi="Times New Roman" w:cs="Times New Roman"/>
          <w:sz w:val="24"/>
          <w:szCs w:val="24"/>
        </w:rPr>
        <w:t xml:space="preserve"> </w:t>
      </w:r>
      <w:r w:rsidRPr="00410899">
        <w:rPr>
          <w:rFonts w:ascii="Times New Roman" w:hAnsi="Times New Roman" w:cs="Times New Roman"/>
          <w:sz w:val="24"/>
          <w:szCs w:val="24"/>
        </w:rPr>
        <w:t>проведенных экспертно-аналитических мероприятий</w:t>
      </w:r>
      <w:r w:rsidR="00DB7C2C">
        <w:rPr>
          <w:rFonts w:ascii="Times New Roman" w:hAnsi="Times New Roman" w:cs="Times New Roman"/>
          <w:sz w:val="24"/>
          <w:szCs w:val="24"/>
        </w:rPr>
        <w:t>:</w:t>
      </w:r>
    </w:p>
    <w:p w:rsidR="00DB7C2C" w:rsidRPr="00427275" w:rsidRDefault="00DB7C2C" w:rsidP="001222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1).</w:t>
      </w:r>
      <w:r w:rsidR="006C715E" w:rsidRPr="004108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B5805" w:rsidRPr="00427275">
        <w:rPr>
          <w:rFonts w:ascii="Times New Roman" w:hAnsi="Times New Roman" w:cs="Times New Roman"/>
          <w:sz w:val="24"/>
          <w:szCs w:val="24"/>
        </w:rPr>
        <w:t>Внешняя проверка годового отчета об исполнении бюджета муниципального района «</w:t>
      </w:r>
      <w:proofErr w:type="spellStart"/>
      <w:r w:rsidR="00CB5805" w:rsidRPr="00427275">
        <w:rPr>
          <w:rFonts w:ascii="Times New Roman" w:hAnsi="Times New Roman" w:cs="Times New Roman"/>
          <w:sz w:val="24"/>
          <w:szCs w:val="24"/>
        </w:rPr>
        <w:t>Чаа-Хольск</w:t>
      </w:r>
      <w:r w:rsidR="00603044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="006030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3044">
        <w:rPr>
          <w:rFonts w:ascii="Times New Roman" w:hAnsi="Times New Roman" w:cs="Times New Roman"/>
          <w:sz w:val="24"/>
          <w:szCs w:val="24"/>
        </w:rPr>
        <w:t>кожуун</w:t>
      </w:r>
      <w:proofErr w:type="spellEnd"/>
      <w:r w:rsidR="00603044">
        <w:rPr>
          <w:rFonts w:ascii="Times New Roman" w:hAnsi="Times New Roman" w:cs="Times New Roman"/>
          <w:sz w:val="24"/>
          <w:szCs w:val="24"/>
        </w:rPr>
        <w:t xml:space="preserve"> Республики Тыва» </w:t>
      </w:r>
      <w:r w:rsidR="00CB5805" w:rsidRPr="00427275">
        <w:rPr>
          <w:rFonts w:ascii="Times New Roman" w:hAnsi="Times New Roman" w:cs="Times New Roman"/>
          <w:sz w:val="24"/>
          <w:szCs w:val="24"/>
        </w:rPr>
        <w:t xml:space="preserve"> за 2020 год</w:t>
      </w:r>
      <w:r w:rsidRPr="00427275">
        <w:rPr>
          <w:rFonts w:ascii="Times New Roman" w:hAnsi="Times New Roman" w:cs="Times New Roman"/>
          <w:sz w:val="24"/>
          <w:szCs w:val="24"/>
        </w:rPr>
        <w:t>;</w:t>
      </w:r>
    </w:p>
    <w:p w:rsidR="00E43658" w:rsidRPr="00427275" w:rsidRDefault="00DB7C2C" w:rsidP="00E436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275">
        <w:rPr>
          <w:rFonts w:ascii="Times New Roman" w:hAnsi="Times New Roman" w:cs="Times New Roman"/>
          <w:sz w:val="24"/>
          <w:szCs w:val="24"/>
        </w:rPr>
        <w:t xml:space="preserve">  2).   </w:t>
      </w:r>
      <w:r w:rsidR="00CB5805" w:rsidRPr="00427275">
        <w:rPr>
          <w:rFonts w:ascii="Times New Roman" w:hAnsi="Times New Roman" w:cs="Times New Roman"/>
          <w:color w:val="000000"/>
          <w:sz w:val="24"/>
          <w:szCs w:val="24"/>
        </w:rPr>
        <w:t xml:space="preserve">Внешняя проверка годовых отчетов об исполнении бюджетов сельских поселений </w:t>
      </w:r>
      <w:r w:rsidR="00CB5805" w:rsidRPr="0042727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CB5805" w:rsidRPr="00427275">
        <w:rPr>
          <w:rFonts w:ascii="Times New Roman" w:hAnsi="Times New Roman" w:cs="Times New Roman"/>
          <w:sz w:val="24"/>
          <w:szCs w:val="24"/>
        </w:rPr>
        <w:t>сумонов</w:t>
      </w:r>
      <w:proofErr w:type="spellEnd"/>
      <w:r w:rsidR="00CB5805" w:rsidRPr="00427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5805" w:rsidRPr="00427275">
        <w:rPr>
          <w:rFonts w:ascii="Times New Roman" w:hAnsi="Times New Roman" w:cs="Times New Roman"/>
          <w:sz w:val="24"/>
          <w:szCs w:val="24"/>
        </w:rPr>
        <w:t>Чаа-Хольский</w:t>
      </w:r>
      <w:proofErr w:type="spellEnd"/>
      <w:r w:rsidR="00CB5805" w:rsidRPr="00427275">
        <w:rPr>
          <w:rFonts w:ascii="Times New Roman" w:hAnsi="Times New Roman" w:cs="Times New Roman"/>
          <w:sz w:val="24"/>
          <w:szCs w:val="24"/>
        </w:rPr>
        <w:t>, Ак-</w:t>
      </w:r>
      <w:proofErr w:type="spellStart"/>
      <w:r w:rsidR="00CB5805" w:rsidRPr="00427275">
        <w:rPr>
          <w:rFonts w:ascii="Times New Roman" w:hAnsi="Times New Roman" w:cs="Times New Roman"/>
          <w:sz w:val="24"/>
          <w:szCs w:val="24"/>
        </w:rPr>
        <w:t>Дуругский</w:t>
      </w:r>
      <w:proofErr w:type="spellEnd"/>
      <w:r w:rsidR="00CB5805" w:rsidRPr="00427275">
        <w:rPr>
          <w:rFonts w:ascii="Times New Roman" w:hAnsi="Times New Roman" w:cs="Times New Roman"/>
          <w:sz w:val="24"/>
          <w:szCs w:val="24"/>
        </w:rPr>
        <w:t>, Кызыл-</w:t>
      </w:r>
      <w:proofErr w:type="spellStart"/>
      <w:r w:rsidR="00CB5805" w:rsidRPr="00427275">
        <w:rPr>
          <w:rFonts w:ascii="Times New Roman" w:hAnsi="Times New Roman" w:cs="Times New Roman"/>
          <w:sz w:val="24"/>
          <w:szCs w:val="24"/>
        </w:rPr>
        <w:t>Дагский</w:t>
      </w:r>
      <w:proofErr w:type="spellEnd"/>
      <w:r w:rsidR="00CB5805" w:rsidRPr="004272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B5805" w:rsidRPr="00427275">
        <w:rPr>
          <w:rFonts w:ascii="Times New Roman" w:hAnsi="Times New Roman" w:cs="Times New Roman"/>
          <w:sz w:val="24"/>
          <w:szCs w:val="24"/>
        </w:rPr>
        <w:t>Шанчы</w:t>
      </w:r>
      <w:proofErr w:type="spellEnd"/>
      <w:r w:rsidR="00CB5805" w:rsidRPr="00427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5805" w:rsidRPr="00427275">
        <w:rPr>
          <w:rFonts w:ascii="Times New Roman" w:hAnsi="Times New Roman" w:cs="Times New Roman"/>
          <w:sz w:val="24"/>
          <w:szCs w:val="24"/>
        </w:rPr>
        <w:t>Чаа-Хольского</w:t>
      </w:r>
      <w:proofErr w:type="spellEnd"/>
      <w:r w:rsidR="00CB5805" w:rsidRPr="00427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5805" w:rsidRPr="00427275">
        <w:rPr>
          <w:rFonts w:ascii="Times New Roman" w:hAnsi="Times New Roman" w:cs="Times New Roman"/>
          <w:sz w:val="24"/>
          <w:szCs w:val="24"/>
        </w:rPr>
        <w:t>кожууна</w:t>
      </w:r>
      <w:proofErr w:type="spellEnd"/>
      <w:r w:rsidR="00CB5805" w:rsidRPr="00427275">
        <w:rPr>
          <w:rFonts w:ascii="Times New Roman" w:hAnsi="Times New Roman" w:cs="Times New Roman"/>
          <w:sz w:val="24"/>
          <w:szCs w:val="24"/>
        </w:rPr>
        <w:t xml:space="preserve">     за 2020 год</w:t>
      </w:r>
      <w:r w:rsidR="00E43658" w:rsidRPr="00427275">
        <w:rPr>
          <w:rFonts w:ascii="Times New Roman" w:hAnsi="Times New Roman" w:cs="Times New Roman"/>
          <w:sz w:val="24"/>
          <w:szCs w:val="24"/>
        </w:rPr>
        <w:t>;</w:t>
      </w:r>
    </w:p>
    <w:p w:rsidR="00DB7C2C" w:rsidRPr="00427275" w:rsidRDefault="00E43658" w:rsidP="001222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275">
        <w:rPr>
          <w:rFonts w:ascii="Times New Roman" w:hAnsi="Times New Roman" w:cs="Times New Roman"/>
          <w:sz w:val="24"/>
          <w:szCs w:val="24"/>
        </w:rPr>
        <w:t xml:space="preserve">  3).  </w:t>
      </w:r>
      <w:r w:rsidR="005E2156" w:rsidRPr="00427275">
        <w:rPr>
          <w:rFonts w:ascii="Times New Roman" w:hAnsi="Times New Roman" w:cs="Times New Roman"/>
          <w:sz w:val="24"/>
          <w:szCs w:val="24"/>
        </w:rPr>
        <w:t xml:space="preserve"> </w:t>
      </w:r>
      <w:r w:rsidR="00CB5805" w:rsidRPr="00427275">
        <w:rPr>
          <w:rFonts w:ascii="Times New Roman" w:hAnsi="Times New Roman" w:cs="Times New Roman"/>
          <w:sz w:val="24"/>
          <w:szCs w:val="24"/>
        </w:rPr>
        <w:t>Проведение анализа по отчету об исполнении бюджета муниципального района «</w:t>
      </w:r>
      <w:proofErr w:type="spellStart"/>
      <w:r w:rsidR="00CB5805" w:rsidRPr="00427275">
        <w:rPr>
          <w:rFonts w:ascii="Times New Roman" w:hAnsi="Times New Roman" w:cs="Times New Roman"/>
          <w:sz w:val="24"/>
          <w:szCs w:val="24"/>
        </w:rPr>
        <w:t>Чаа-Хольский</w:t>
      </w:r>
      <w:proofErr w:type="spellEnd"/>
      <w:r w:rsidR="00CB5805" w:rsidRPr="00427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5805" w:rsidRPr="00427275">
        <w:rPr>
          <w:rFonts w:ascii="Times New Roman" w:hAnsi="Times New Roman" w:cs="Times New Roman"/>
          <w:sz w:val="24"/>
          <w:szCs w:val="24"/>
        </w:rPr>
        <w:t>кожуун</w:t>
      </w:r>
      <w:proofErr w:type="spellEnd"/>
      <w:r w:rsidR="00CB5805" w:rsidRPr="00427275">
        <w:rPr>
          <w:rFonts w:ascii="Times New Roman" w:hAnsi="Times New Roman" w:cs="Times New Roman"/>
          <w:sz w:val="24"/>
          <w:szCs w:val="24"/>
        </w:rPr>
        <w:t xml:space="preserve"> </w:t>
      </w:r>
      <w:r w:rsidR="00603044">
        <w:rPr>
          <w:rFonts w:ascii="Times New Roman" w:hAnsi="Times New Roman" w:cs="Times New Roman"/>
          <w:sz w:val="24"/>
          <w:szCs w:val="24"/>
        </w:rPr>
        <w:t xml:space="preserve">Республики Тыва»   </w:t>
      </w:r>
      <w:r w:rsidR="00CB5805" w:rsidRPr="00427275">
        <w:rPr>
          <w:rFonts w:ascii="Times New Roman" w:hAnsi="Times New Roman" w:cs="Times New Roman"/>
          <w:sz w:val="24"/>
          <w:szCs w:val="24"/>
        </w:rPr>
        <w:t>за  1  квартал  2021 года</w:t>
      </w:r>
      <w:r w:rsidRPr="00427275">
        <w:rPr>
          <w:rFonts w:ascii="Times New Roman" w:hAnsi="Times New Roman" w:cs="Times New Roman"/>
          <w:sz w:val="24"/>
          <w:szCs w:val="24"/>
        </w:rPr>
        <w:t>;</w:t>
      </w:r>
    </w:p>
    <w:p w:rsidR="00CB5805" w:rsidRPr="00427275" w:rsidRDefault="00E43658" w:rsidP="00DB7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275">
        <w:rPr>
          <w:rFonts w:ascii="Times New Roman" w:hAnsi="Times New Roman" w:cs="Times New Roman"/>
          <w:sz w:val="24"/>
          <w:szCs w:val="24"/>
        </w:rPr>
        <w:t xml:space="preserve">  4</w:t>
      </w:r>
      <w:r w:rsidR="00DB7C2C" w:rsidRPr="00427275">
        <w:rPr>
          <w:rFonts w:ascii="Times New Roman" w:hAnsi="Times New Roman" w:cs="Times New Roman"/>
          <w:sz w:val="24"/>
          <w:szCs w:val="24"/>
        </w:rPr>
        <w:t xml:space="preserve">).   </w:t>
      </w:r>
      <w:r w:rsidR="00CB5805" w:rsidRPr="00427275">
        <w:rPr>
          <w:rFonts w:ascii="Times New Roman" w:hAnsi="Times New Roman" w:cs="Times New Roman"/>
          <w:sz w:val="24"/>
          <w:szCs w:val="24"/>
        </w:rPr>
        <w:t xml:space="preserve">Проведение анализа по отчету </w:t>
      </w:r>
      <w:r w:rsidR="00CB5805" w:rsidRPr="00427275">
        <w:rPr>
          <w:rFonts w:ascii="Times New Roman" w:hAnsi="Times New Roman" w:cs="Times New Roman"/>
          <w:color w:val="000000"/>
          <w:sz w:val="24"/>
          <w:szCs w:val="24"/>
        </w:rPr>
        <w:t xml:space="preserve">об исполнении бюджетов сельских поселений </w:t>
      </w:r>
      <w:r w:rsidR="00CB5805" w:rsidRPr="00427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5805" w:rsidRPr="00427275">
        <w:rPr>
          <w:rFonts w:ascii="Times New Roman" w:hAnsi="Times New Roman" w:cs="Times New Roman"/>
          <w:sz w:val="24"/>
          <w:szCs w:val="24"/>
        </w:rPr>
        <w:t>сумонов</w:t>
      </w:r>
      <w:proofErr w:type="spellEnd"/>
      <w:r w:rsidR="00CB5805" w:rsidRPr="00427275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="00CB5805" w:rsidRPr="00427275">
        <w:rPr>
          <w:rFonts w:ascii="Times New Roman" w:hAnsi="Times New Roman" w:cs="Times New Roman"/>
          <w:sz w:val="24"/>
          <w:szCs w:val="24"/>
        </w:rPr>
        <w:t>Чаа-Хольский</w:t>
      </w:r>
      <w:proofErr w:type="spellEnd"/>
      <w:r w:rsidR="00CB5805" w:rsidRPr="00427275">
        <w:rPr>
          <w:rFonts w:ascii="Times New Roman" w:hAnsi="Times New Roman" w:cs="Times New Roman"/>
          <w:sz w:val="24"/>
          <w:szCs w:val="24"/>
        </w:rPr>
        <w:t>, Ак-</w:t>
      </w:r>
      <w:proofErr w:type="spellStart"/>
      <w:r w:rsidR="00CB5805" w:rsidRPr="00427275">
        <w:rPr>
          <w:rFonts w:ascii="Times New Roman" w:hAnsi="Times New Roman" w:cs="Times New Roman"/>
          <w:sz w:val="24"/>
          <w:szCs w:val="24"/>
        </w:rPr>
        <w:t>Дуругский</w:t>
      </w:r>
      <w:proofErr w:type="spellEnd"/>
      <w:r w:rsidR="00CB5805" w:rsidRPr="00427275">
        <w:rPr>
          <w:rFonts w:ascii="Times New Roman" w:hAnsi="Times New Roman" w:cs="Times New Roman"/>
          <w:sz w:val="24"/>
          <w:szCs w:val="24"/>
        </w:rPr>
        <w:t>, Кызыл-</w:t>
      </w:r>
      <w:proofErr w:type="spellStart"/>
      <w:r w:rsidR="00CB5805" w:rsidRPr="00427275">
        <w:rPr>
          <w:rFonts w:ascii="Times New Roman" w:hAnsi="Times New Roman" w:cs="Times New Roman"/>
          <w:sz w:val="24"/>
          <w:szCs w:val="24"/>
        </w:rPr>
        <w:t>Дагский</w:t>
      </w:r>
      <w:proofErr w:type="spellEnd"/>
      <w:r w:rsidR="00CB5805" w:rsidRPr="004272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B5805" w:rsidRPr="00427275">
        <w:rPr>
          <w:rFonts w:ascii="Times New Roman" w:hAnsi="Times New Roman" w:cs="Times New Roman"/>
          <w:sz w:val="24"/>
          <w:szCs w:val="24"/>
        </w:rPr>
        <w:t>Шанчы</w:t>
      </w:r>
      <w:proofErr w:type="spellEnd"/>
      <w:r w:rsidR="00CB5805" w:rsidRPr="0042727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CB5805" w:rsidRPr="00427275">
        <w:rPr>
          <w:rFonts w:ascii="Times New Roman" w:hAnsi="Times New Roman" w:cs="Times New Roman"/>
          <w:sz w:val="24"/>
          <w:szCs w:val="24"/>
        </w:rPr>
        <w:t>Чаа-Хольского</w:t>
      </w:r>
      <w:proofErr w:type="spellEnd"/>
      <w:r w:rsidR="00CB5805" w:rsidRPr="00427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5805" w:rsidRPr="00427275">
        <w:rPr>
          <w:rFonts w:ascii="Times New Roman" w:hAnsi="Times New Roman" w:cs="Times New Roman"/>
          <w:sz w:val="24"/>
          <w:szCs w:val="24"/>
        </w:rPr>
        <w:t>кожууна</w:t>
      </w:r>
      <w:proofErr w:type="spellEnd"/>
      <w:r w:rsidR="00CB5805" w:rsidRPr="00427275">
        <w:rPr>
          <w:rFonts w:ascii="Times New Roman" w:hAnsi="Times New Roman" w:cs="Times New Roman"/>
          <w:sz w:val="24"/>
          <w:szCs w:val="24"/>
        </w:rPr>
        <w:t xml:space="preserve"> за 1 квартал  2021 года;</w:t>
      </w:r>
    </w:p>
    <w:p w:rsidR="00CB5805" w:rsidRPr="00427275" w:rsidRDefault="00CB5805" w:rsidP="00DB7C2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7275">
        <w:rPr>
          <w:rFonts w:ascii="Times New Roman" w:hAnsi="Times New Roman" w:cs="Times New Roman"/>
          <w:sz w:val="24"/>
          <w:szCs w:val="24"/>
        </w:rPr>
        <w:t xml:space="preserve">   5). Проведение анализа по отчету </w:t>
      </w:r>
      <w:r w:rsidRPr="00427275">
        <w:rPr>
          <w:rFonts w:ascii="Times New Roman" w:hAnsi="Times New Roman" w:cs="Times New Roman"/>
          <w:color w:val="000000"/>
          <w:sz w:val="24"/>
          <w:szCs w:val="24"/>
        </w:rPr>
        <w:t xml:space="preserve">об исполнении бюджетов сельских поселений </w:t>
      </w:r>
      <w:r w:rsidRPr="00427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275">
        <w:rPr>
          <w:rFonts w:ascii="Times New Roman" w:hAnsi="Times New Roman" w:cs="Times New Roman"/>
          <w:sz w:val="24"/>
          <w:szCs w:val="24"/>
        </w:rPr>
        <w:t>сумонов</w:t>
      </w:r>
      <w:proofErr w:type="spellEnd"/>
      <w:r w:rsidRPr="00427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275">
        <w:rPr>
          <w:rFonts w:ascii="Times New Roman" w:hAnsi="Times New Roman" w:cs="Times New Roman"/>
          <w:sz w:val="24"/>
          <w:szCs w:val="24"/>
        </w:rPr>
        <w:t>Чаа-Хольский</w:t>
      </w:r>
      <w:proofErr w:type="spellEnd"/>
      <w:r w:rsidRPr="00427275">
        <w:rPr>
          <w:rFonts w:ascii="Times New Roman" w:hAnsi="Times New Roman" w:cs="Times New Roman"/>
          <w:sz w:val="24"/>
          <w:szCs w:val="24"/>
        </w:rPr>
        <w:t>, Ак-</w:t>
      </w:r>
      <w:proofErr w:type="spellStart"/>
      <w:r w:rsidRPr="00427275">
        <w:rPr>
          <w:rFonts w:ascii="Times New Roman" w:hAnsi="Times New Roman" w:cs="Times New Roman"/>
          <w:sz w:val="24"/>
          <w:szCs w:val="24"/>
        </w:rPr>
        <w:t>Дуругский</w:t>
      </w:r>
      <w:proofErr w:type="spellEnd"/>
      <w:r w:rsidRPr="00427275">
        <w:rPr>
          <w:rFonts w:ascii="Times New Roman" w:hAnsi="Times New Roman" w:cs="Times New Roman"/>
          <w:sz w:val="24"/>
          <w:szCs w:val="24"/>
        </w:rPr>
        <w:t>, Кызыл-</w:t>
      </w:r>
      <w:proofErr w:type="spellStart"/>
      <w:r w:rsidRPr="00427275">
        <w:rPr>
          <w:rFonts w:ascii="Times New Roman" w:hAnsi="Times New Roman" w:cs="Times New Roman"/>
          <w:sz w:val="24"/>
          <w:szCs w:val="24"/>
        </w:rPr>
        <w:t>Дагский</w:t>
      </w:r>
      <w:proofErr w:type="spellEnd"/>
      <w:r w:rsidRPr="004272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27275">
        <w:rPr>
          <w:rFonts w:ascii="Times New Roman" w:hAnsi="Times New Roman" w:cs="Times New Roman"/>
          <w:sz w:val="24"/>
          <w:szCs w:val="24"/>
        </w:rPr>
        <w:t>Шанчы</w:t>
      </w:r>
      <w:proofErr w:type="spellEnd"/>
      <w:r w:rsidRPr="00427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275">
        <w:rPr>
          <w:rFonts w:ascii="Times New Roman" w:hAnsi="Times New Roman" w:cs="Times New Roman"/>
          <w:sz w:val="24"/>
          <w:szCs w:val="24"/>
        </w:rPr>
        <w:t>Чаа-Хольского</w:t>
      </w:r>
      <w:proofErr w:type="spellEnd"/>
      <w:r w:rsidRPr="00427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275">
        <w:rPr>
          <w:rFonts w:ascii="Times New Roman" w:hAnsi="Times New Roman" w:cs="Times New Roman"/>
          <w:sz w:val="24"/>
          <w:szCs w:val="24"/>
        </w:rPr>
        <w:t>кожууна</w:t>
      </w:r>
      <w:proofErr w:type="spellEnd"/>
      <w:r w:rsidRPr="00427275">
        <w:rPr>
          <w:rFonts w:ascii="Times New Roman" w:hAnsi="Times New Roman" w:cs="Times New Roman"/>
          <w:sz w:val="24"/>
          <w:szCs w:val="24"/>
        </w:rPr>
        <w:t xml:space="preserve"> за 1 полугодие 2021 года; </w:t>
      </w:r>
      <w:r w:rsidRPr="00427275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DB7C2C" w:rsidRPr="00427275" w:rsidRDefault="00CB5805" w:rsidP="00DB7C2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7275">
        <w:rPr>
          <w:rFonts w:ascii="Times New Roman" w:hAnsi="Times New Roman" w:cs="Times New Roman"/>
          <w:color w:val="000000"/>
          <w:sz w:val="24"/>
          <w:szCs w:val="24"/>
        </w:rPr>
        <w:t xml:space="preserve">   6). </w:t>
      </w:r>
      <w:r w:rsidRPr="00427275">
        <w:rPr>
          <w:rFonts w:ascii="Times New Roman" w:hAnsi="Times New Roman" w:cs="Times New Roman"/>
          <w:sz w:val="24"/>
          <w:szCs w:val="24"/>
        </w:rPr>
        <w:t>Проведение анализа по отчету об исполнении бюджета муниципального района «</w:t>
      </w:r>
      <w:proofErr w:type="spellStart"/>
      <w:r w:rsidRPr="00427275">
        <w:rPr>
          <w:rFonts w:ascii="Times New Roman" w:hAnsi="Times New Roman" w:cs="Times New Roman"/>
          <w:sz w:val="24"/>
          <w:szCs w:val="24"/>
        </w:rPr>
        <w:t>Чаа-Хольский</w:t>
      </w:r>
      <w:proofErr w:type="spellEnd"/>
      <w:r w:rsidRPr="00427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275">
        <w:rPr>
          <w:rFonts w:ascii="Times New Roman" w:hAnsi="Times New Roman" w:cs="Times New Roman"/>
          <w:sz w:val="24"/>
          <w:szCs w:val="24"/>
        </w:rPr>
        <w:t>кожуун</w:t>
      </w:r>
      <w:proofErr w:type="spellEnd"/>
      <w:r w:rsidRPr="00427275">
        <w:rPr>
          <w:rFonts w:ascii="Times New Roman" w:hAnsi="Times New Roman" w:cs="Times New Roman"/>
          <w:sz w:val="24"/>
          <w:szCs w:val="24"/>
        </w:rPr>
        <w:t xml:space="preserve"> </w:t>
      </w:r>
      <w:r w:rsidR="00603044">
        <w:rPr>
          <w:rFonts w:ascii="Times New Roman" w:hAnsi="Times New Roman" w:cs="Times New Roman"/>
          <w:sz w:val="24"/>
          <w:szCs w:val="24"/>
        </w:rPr>
        <w:t xml:space="preserve">Республики Тыва»   </w:t>
      </w:r>
      <w:r w:rsidRPr="00427275">
        <w:rPr>
          <w:rFonts w:ascii="Times New Roman" w:hAnsi="Times New Roman" w:cs="Times New Roman"/>
          <w:sz w:val="24"/>
          <w:szCs w:val="24"/>
        </w:rPr>
        <w:t xml:space="preserve">за   1  полугодие  2021 года; </w:t>
      </w:r>
      <w:r w:rsidRPr="00427275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CB5805" w:rsidRPr="00427275" w:rsidRDefault="00CB5805" w:rsidP="00DB7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275">
        <w:rPr>
          <w:rFonts w:ascii="Times New Roman" w:hAnsi="Times New Roman" w:cs="Times New Roman"/>
          <w:color w:val="000000"/>
          <w:sz w:val="24"/>
          <w:szCs w:val="24"/>
        </w:rPr>
        <w:t xml:space="preserve">  7). </w:t>
      </w:r>
      <w:r w:rsidRPr="00427275">
        <w:rPr>
          <w:rFonts w:ascii="Times New Roman" w:hAnsi="Times New Roman" w:cs="Times New Roman"/>
          <w:sz w:val="24"/>
          <w:szCs w:val="24"/>
        </w:rPr>
        <w:t>Проведение анализа по отчету об исполнении бюджета муниципального района «</w:t>
      </w:r>
      <w:proofErr w:type="spellStart"/>
      <w:r w:rsidRPr="00427275">
        <w:rPr>
          <w:rFonts w:ascii="Times New Roman" w:hAnsi="Times New Roman" w:cs="Times New Roman"/>
          <w:sz w:val="24"/>
          <w:szCs w:val="24"/>
        </w:rPr>
        <w:t>Чаа-Хольский</w:t>
      </w:r>
      <w:proofErr w:type="spellEnd"/>
      <w:r w:rsidRPr="00427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275">
        <w:rPr>
          <w:rFonts w:ascii="Times New Roman" w:hAnsi="Times New Roman" w:cs="Times New Roman"/>
          <w:sz w:val="24"/>
          <w:szCs w:val="24"/>
        </w:rPr>
        <w:t>кожуун</w:t>
      </w:r>
      <w:proofErr w:type="spellEnd"/>
      <w:r w:rsidRPr="00427275">
        <w:rPr>
          <w:rFonts w:ascii="Times New Roman" w:hAnsi="Times New Roman" w:cs="Times New Roman"/>
          <w:sz w:val="24"/>
          <w:szCs w:val="24"/>
        </w:rPr>
        <w:t xml:space="preserve"> </w:t>
      </w:r>
      <w:r w:rsidR="00603044">
        <w:rPr>
          <w:rFonts w:ascii="Times New Roman" w:hAnsi="Times New Roman" w:cs="Times New Roman"/>
          <w:sz w:val="24"/>
          <w:szCs w:val="24"/>
        </w:rPr>
        <w:t xml:space="preserve">Республики Тыва»   </w:t>
      </w:r>
      <w:r w:rsidRPr="00427275">
        <w:rPr>
          <w:rFonts w:ascii="Times New Roman" w:hAnsi="Times New Roman" w:cs="Times New Roman"/>
          <w:sz w:val="24"/>
          <w:szCs w:val="24"/>
        </w:rPr>
        <w:t>за  9  месяцев  2021 года;</w:t>
      </w:r>
    </w:p>
    <w:p w:rsidR="00CB5805" w:rsidRPr="00427275" w:rsidRDefault="00CB5805" w:rsidP="00DB7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275">
        <w:rPr>
          <w:rFonts w:ascii="Times New Roman" w:hAnsi="Times New Roman" w:cs="Times New Roman"/>
          <w:sz w:val="24"/>
          <w:szCs w:val="24"/>
        </w:rPr>
        <w:t xml:space="preserve">  8). Проведение анализа по отчету </w:t>
      </w:r>
      <w:r w:rsidRPr="00427275">
        <w:rPr>
          <w:rFonts w:ascii="Times New Roman" w:hAnsi="Times New Roman" w:cs="Times New Roman"/>
          <w:color w:val="000000"/>
          <w:sz w:val="24"/>
          <w:szCs w:val="24"/>
        </w:rPr>
        <w:t xml:space="preserve">об исполнении бюджетов сельских поселений </w:t>
      </w:r>
      <w:r w:rsidRPr="00427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275">
        <w:rPr>
          <w:rFonts w:ascii="Times New Roman" w:hAnsi="Times New Roman" w:cs="Times New Roman"/>
          <w:sz w:val="24"/>
          <w:szCs w:val="24"/>
        </w:rPr>
        <w:t>сумонов</w:t>
      </w:r>
      <w:proofErr w:type="spellEnd"/>
      <w:r w:rsidRPr="00427275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Pr="00427275">
        <w:rPr>
          <w:rFonts w:ascii="Times New Roman" w:hAnsi="Times New Roman" w:cs="Times New Roman"/>
          <w:sz w:val="24"/>
          <w:szCs w:val="24"/>
        </w:rPr>
        <w:t>Чаа-Хольский</w:t>
      </w:r>
      <w:proofErr w:type="spellEnd"/>
      <w:r w:rsidRPr="00427275">
        <w:rPr>
          <w:rFonts w:ascii="Times New Roman" w:hAnsi="Times New Roman" w:cs="Times New Roman"/>
          <w:sz w:val="24"/>
          <w:szCs w:val="24"/>
        </w:rPr>
        <w:t>, Ак-</w:t>
      </w:r>
      <w:proofErr w:type="spellStart"/>
      <w:r w:rsidRPr="00427275">
        <w:rPr>
          <w:rFonts w:ascii="Times New Roman" w:hAnsi="Times New Roman" w:cs="Times New Roman"/>
          <w:sz w:val="24"/>
          <w:szCs w:val="24"/>
        </w:rPr>
        <w:t>Дуругский</w:t>
      </w:r>
      <w:proofErr w:type="spellEnd"/>
      <w:r w:rsidRPr="00427275">
        <w:rPr>
          <w:rFonts w:ascii="Times New Roman" w:hAnsi="Times New Roman" w:cs="Times New Roman"/>
          <w:sz w:val="24"/>
          <w:szCs w:val="24"/>
        </w:rPr>
        <w:t>, Кызыл-</w:t>
      </w:r>
      <w:proofErr w:type="spellStart"/>
      <w:r w:rsidRPr="00427275">
        <w:rPr>
          <w:rFonts w:ascii="Times New Roman" w:hAnsi="Times New Roman" w:cs="Times New Roman"/>
          <w:sz w:val="24"/>
          <w:szCs w:val="24"/>
        </w:rPr>
        <w:t>Дагский</w:t>
      </w:r>
      <w:proofErr w:type="spellEnd"/>
      <w:r w:rsidRPr="004272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27275">
        <w:rPr>
          <w:rFonts w:ascii="Times New Roman" w:hAnsi="Times New Roman" w:cs="Times New Roman"/>
          <w:sz w:val="24"/>
          <w:szCs w:val="24"/>
        </w:rPr>
        <w:t>Шанчы</w:t>
      </w:r>
      <w:proofErr w:type="spellEnd"/>
      <w:r w:rsidRPr="0042727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27275">
        <w:rPr>
          <w:rFonts w:ascii="Times New Roman" w:hAnsi="Times New Roman" w:cs="Times New Roman"/>
          <w:sz w:val="24"/>
          <w:szCs w:val="24"/>
        </w:rPr>
        <w:t>Чаа-Хольского</w:t>
      </w:r>
      <w:proofErr w:type="spellEnd"/>
      <w:r w:rsidRPr="00427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275">
        <w:rPr>
          <w:rFonts w:ascii="Times New Roman" w:hAnsi="Times New Roman" w:cs="Times New Roman"/>
          <w:sz w:val="24"/>
          <w:szCs w:val="24"/>
        </w:rPr>
        <w:t>кожууна</w:t>
      </w:r>
      <w:proofErr w:type="spellEnd"/>
      <w:r w:rsidRPr="00427275">
        <w:rPr>
          <w:rFonts w:ascii="Times New Roman" w:hAnsi="Times New Roman" w:cs="Times New Roman"/>
          <w:sz w:val="24"/>
          <w:szCs w:val="24"/>
        </w:rPr>
        <w:t xml:space="preserve"> за 9 месяцев 2021 года;</w:t>
      </w:r>
    </w:p>
    <w:p w:rsidR="00CB5805" w:rsidRPr="00427275" w:rsidRDefault="00CB5805" w:rsidP="00DB7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275">
        <w:rPr>
          <w:rFonts w:ascii="Times New Roman" w:hAnsi="Times New Roman" w:cs="Times New Roman"/>
          <w:sz w:val="24"/>
          <w:szCs w:val="24"/>
        </w:rPr>
        <w:t xml:space="preserve">  9). </w:t>
      </w:r>
      <w:r w:rsidRPr="00427275">
        <w:rPr>
          <w:rFonts w:ascii="Times New Roman" w:hAnsi="Times New Roman" w:cs="Times New Roman"/>
          <w:color w:val="000000"/>
          <w:sz w:val="24"/>
          <w:szCs w:val="24"/>
        </w:rPr>
        <w:t xml:space="preserve">Экспертиза проекта решения о бюджете муниципального района </w:t>
      </w:r>
      <w:r w:rsidRPr="00427275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427275">
        <w:rPr>
          <w:rFonts w:ascii="Times New Roman" w:hAnsi="Times New Roman" w:cs="Times New Roman"/>
          <w:sz w:val="24"/>
          <w:szCs w:val="24"/>
        </w:rPr>
        <w:t>Чаа-Хольский</w:t>
      </w:r>
      <w:proofErr w:type="spellEnd"/>
      <w:r w:rsidRPr="0042727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27275">
        <w:rPr>
          <w:rFonts w:ascii="Times New Roman" w:hAnsi="Times New Roman" w:cs="Times New Roman"/>
          <w:sz w:val="24"/>
          <w:szCs w:val="24"/>
        </w:rPr>
        <w:t>кожуун</w:t>
      </w:r>
      <w:proofErr w:type="spellEnd"/>
      <w:r w:rsidRPr="00427275">
        <w:rPr>
          <w:rFonts w:ascii="Times New Roman" w:hAnsi="Times New Roman" w:cs="Times New Roman"/>
          <w:sz w:val="24"/>
          <w:szCs w:val="24"/>
        </w:rPr>
        <w:t xml:space="preserve"> Республики Тыва» на 2022 год и на плановый период 2023 и 2024 годов;</w:t>
      </w:r>
    </w:p>
    <w:p w:rsidR="00CB5805" w:rsidRPr="00427275" w:rsidRDefault="00CB5805" w:rsidP="00DB7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275">
        <w:rPr>
          <w:rFonts w:ascii="Times New Roman" w:hAnsi="Times New Roman" w:cs="Times New Roman"/>
          <w:sz w:val="24"/>
          <w:szCs w:val="24"/>
        </w:rPr>
        <w:lastRenderedPageBreak/>
        <w:t xml:space="preserve"> 10). </w:t>
      </w:r>
      <w:r w:rsidR="00EC5090" w:rsidRPr="00427275">
        <w:rPr>
          <w:rFonts w:ascii="Times New Roman" w:hAnsi="Times New Roman" w:cs="Times New Roman"/>
          <w:color w:val="000000"/>
          <w:sz w:val="24"/>
          <w:szCs w:val="24"/>
        </w:rPr>
        <w:t>Экспертиза проектов решений о бюджетах сельских поселений</w:t>
      </w:r>
      <w:r w:rsidR="00EC5090" w:rsidRPr="0042727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EC5090" w:rsidRPr="00427275">
        <w:rPr>
          <w:rFonts w:ascii="Times New Roman" w:hAnsi="Times New Roman" w:cs="Times New Roman"/>
          <w:sz w:val="24"/>
          <w:szCs w:val="24"/>
        </w:rPr>
        <w:t>сумонов</w:t>
      </w:r>
      <w:proofErr w:type="spellEnd"/>
      <w:r w:rsidR="00EC5090" w:rsidRPr="00427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5090" w:rsidRPr="00427275">
        <w:rPr>
          <w:rFonts w:ascii="Times New Roman" w:hAnsi="Times New Roman" w:cs="Times New Roman"/>
          <w:sz w:val="24"/>
          <w:szCs w:val="24"/>
        </w:rPr>
        <w:t>Чаа-Хольский</w:t>
      </w:r>
      <w:proofErr w:type="spellEnd"/>
      <w:r w:rsidR="00EC5090" w:rsidRPr="00427275">
        <w:rPr>
          <w:rFonts w:ascii="Times New Roman" w:hAnsi="Times New Roman" w:cs="Times New Roman"/>
          <w:sz w:val="24"/>
          <w:szCs w:val="24"/>
        </w:rPr>
        <w:t>, Ак-</w:t>
      </w:r>
      <w:proofErr w:type="spellStart"/>
      <w:r w:rsidR="00EC5090" w:rsidRPr="00427275">
        <w:rPr>
          <w:rFonts w:ascii="Times New Roman" w:hAnsi="Times New Roman" w:cs="Times New Roman"/>
          <w:sz w:val="24"/>
          <w:szCs w:val="24"/>
        </w:rPr>
        <w:t>Дуругск</w:t>
      </w:r>
      <w:r w:rsidR="00603044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="00603044">
        <w:rPr>
          <w:rFonts w:ascii="Times New Roman" w:hAnsi="Times New Roman" w:cs="Times New Roman"/>
          <w:sz w:val="24"/>
          <w:szCs w:val="24"/>
        </w:rPr>
        <w:t>, Кызыл-</w:t>
      </w:r>
      <w:proofErr w:type="spellStart"/>
      <w:r w:rsidR="00603044">
        <w:rPr>
          <w:rFonts w:ascii="Times New Roman" w:hAnsi="Times New Roman" w:cs="Times New Roman"/>
          <w:sz w:val="24"/>
          <w:szCs w:val="24"/>
        </w:rPr>
        <w:t>Дагский</w:t>
      </w:r>
      <w:proofErr w:type="spellEnd"/>
      <w:r w:rsidR="0060304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03044">
        <w:rPr>
          <w:rFonts w:ascii="Times New Roman" w:hAnsi="Times New Roman" w:cs="Times New Roman"/>
          <w:sz w:val="24"/>
          <w:szCs w:val="24"/>
        </w:rPr>
        <w:t>Шанчы</w:t>
      </w:r>
      <w:proofErr w:type="spellEnd"/>
      <w:r w:rsidR="00603044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EC5090" w:rsidRPr="00427275">
        <w:rPr>
          <w:rFonts w:ascii="Times New Roman" w:hAnsi="Times New Roman" w:cs="Times New Roman"/>
          <w:sz w:val="24"/>
          <w:szCs w:val="24"/>
        </w:rPr>
        <w:t>Чаа-Хольского</w:t>
      </w:r>
      <w:proofErr w:type="spellEnd"/>
      <w:r w:rsidR="00EC5090" w:rsidRPr="00427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5090" w:rsidRPr="00427275">
        <w:rPr>
          <w:rFonts w:ascii="Times New Roman" w:hAnsi="Times New Roman" w:cs="Times New Roman"/>
          <w:sz w:val="24"/>
          <w:szCs w:val="24"/>
        </w:rPr>
        <w:t>кожууна</w:t>
      </w:r>
      <w:proofErr w:type="spellEnd"/>
      <w:r w:rsidR="00EC5090" w:rsidRPr="00427275">
        <w:rPr>
          <w:rFonts w:ascii="Times New Roman" w:hAnsi="Times New Roman" w:cs="Times New Roman"/>
          <w:sz w:val="24"/>
          <w:szCs w:val="24"/>
        </w:rPr>
        <w:t xml:space="preserve">  на 2022 год и на пл</w:t>
      </w:r>
      <w:r w:rsidR="00603044">
        <w:rPr>
          <w:rFonts w:ascii="Times New Roman" w:hAnsi="Times New Roman" w:cs="Times New Roman"/>
          <w:sz w:val="24"/>
          <w:szCs w:val="24"/>
        </w:rPr>
        <w:t>ановый период 2023 и 2024 годов.</w:t>
      </w:r>
    </w:p>
    <w:p w:rsidR="006C3E02" w:rsidRPr="00907990" w:rsidRDefault="006C3E02" w:rsidP="00985F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7990">
        <w:rPr>
          <w:rFonts w:ascii="Times New Roman" w:hAnsi="Times New Roman" w:cs="Times New Roman"/>
          <w:sz w:val="24"/>
          <w:szCs w:val="24"/>
        </w:rPr>
        <w:t>В 2021 году из запланированных 14 экспертно-аналитических мероприятий проведены только 10 мероприятий.  4 мероприятия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07990">
        <w:rPr>
          <w:rFonts w:ascii="Times New Roman" w:hAnsi="Times New Roman" w:cs="Times New Roman"/>
          <w:sz w:val="24"/>
          <w:szCs w:val="24"/>
        </w:rPr>
        <w:t xml:space="preserve"> которые были запланированы по мере поступления на экспертизу, не проведены по причине того, что не предоставлены на экспертизу, в том числе:</w:t>
      </w:r>
    </w:p>
    <w:p w:rsidR="006C3E02" w:rsidRPr="00907990" w:rsidRDefault="006C3E02" w:rsidP="00985FBE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990">
        <w:rPr>
          <w:rFonts w:ascii="Times New Roman" w:hAnsi="Times New Roman" w:cs="Times New Roman"/>
          <w:sz w:val="24"/>
          <w:szCs w:val="24"/>
        </w:rPr>
        <w:t>Экспертиза проектов нормативно-правовых актов регулирующих бюджетные правоотношения</w:t>
      </w:r>
      <w:r w:rsidR="00EF1881">
        <w:rPr>
          <w:rFonts w:ascii="Times New Roman" w:hAnsi="Times New Roman" w:cs="Times New Roman"/>
          <w:sz w:val="24"/>
          <w:szCs w:val="24"/>
        </w:rPr>
        <w:t>, которым установлен срок проведения – в течение года, по мере поступления;</w:t>
      </w:r>
    </w:p>
    <w:p w:rsidR="006C3E02" w:rsidRPr="00A87243" w:rsidRDefault="006C3E02" w:rsidP="00985FBE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990">
        <w:rPr>
          <w:rFonts w:ascii="Times New Roman" w:hAnsi="Times New Roman" w:cs="Times New Roman"/>
          <w:sz w:val="24"/>
          <w:szCs w:val="24"/>
        </w:rPr>
        <w:t>Экспертиза муниципальных программ муниципального района «</w:t>
      </w:r>
      <w:proofErr w:type="spellStart"/>
      <w:r w:rsidRPr="00907990">
        <w:rPr>
          <w:rFonts w:ascii="Times New Roman" w:hAnsi="Times New Roman" w:cs="Times New Roman"/>
          <w:sz w:val="24"/>
          <w:szCs w:val="24"/>
        </w:rPr>
        <w:t>Чаа-Хольский</w:t>
      </w:r>
      <w:proofErr w:type="spellEnd"/>
      <w:r w:rsidRPr="009079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7990">
        <w:rPr>
          <w:rFonts w:ascii="Times New Roman" w:hAnsi="Times New Roman" w:cs="Times New Roman"/>
          <w:sz w:val="24"/>
          <w:szCs w:val="24"/>
        </w:rPr>
        <w:t>кожуун</w:t>
      </w:r>
      <w:proofErr w:type="spellEnd"/>
      <w:r w:rsidRPr="00907990">
        <w:rPr>
          <w:rFonts w:ascii="Times New Roman" w:hAnsi="Times New Roman" w:cs="Times New Roman"/>
          <w:sz w:val="24"/>
          <w:szCs w:val="24"/>
        </w:rPr>
        <w:t xml:space="preserve"> Ре</w:t>
      </w:r>
      <w:r w:rsidR="00A87243">
        <w:rPr>
          <w:rFonts w:ascii="Times New Roman" w:hAnsi="Times New Roman" w:cs="Times New Roman"/>
          <w:sz w:val="24"/>
          <w:szCs w:val="24"/>
        </w:rPr>
        <w:t xml:space="preserve">спублики Тыва», </w:t>
      </w:r>
      <w:r w:rsidR="00A87243">
        <w:rPr>
          <w:rFonts w:ascii="Times New Roman" w:hAnsi="Times New Roman" w:cs="Times New Roman"/>
          <w:sz w:val="24"/>
          <w:szCs w:val="24"/>
        </w:rPr>
        <w:t>которым установлен срок проведения – в течение года, по мере поступления;</w:t>
      </w:r>
    </w:p>
    <w:p w:rsidR="006C3E02" w:rsidRPr="00A87243" w:rsidRDefault="006C3E02" w:rsidP="00985FBE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990">
        <w:rPr>
          <w:rFonts w:ascii="Times New Roman" w:hAnsi="Times New Roman" w:cs="Times New Roman"/>
          <w:sz w:val="24"/>
          <w:szCs w:val="24"/>
        </w:rPr>
        <w:t>Проведение финансово-экономической экспертизы проектов муниципальных правовых актов, в части касающейся расходных обязател</w:t>
      </w:r>
      <w:r w:rsidR="00A87243">
        <w:rPr>
          <w:rFonts w:ascii="Times New Roman" w:hAnsi="Times New Roman" w:cs="Times New Roman"/>
          <w:sz w:val="24"/>
          <w:szCs w:val="24"/>
        </w:rPr>
        <w:t xml:space="preserve">ьств муниципального образования, </w:t>
      </w:r>
      <w:r w:rsidR="00A87243">
        <w:rPr>
          <w:rFonts w:ascii="Times New Roman" w:hAnsi="Times New Roman" w:cs="Times New Roman"/>
          <w:sz w:val="24"/>
          <w:szCs w:val="24"/>
        </w:rPr>
        <w:t>которым установлен срок проведения – в течение года, по мере поступления;</w:t>
      </w:r>
    </w:p>
    <w:p w:rsidR="006C3E02" w:rsidRPr="00A87243" w:rsidRDefault="006C3E02" w:rsidP="00985FBE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990">
        <w:rPr>
          <w:rFonts w:ascii="Times New Roman" w:hAnsi="Times New Roman" w:cs="Times New Roman"/>
          <w:sz w:val="24"/>
          <w:szCs w:val="24"/>
        </w:rPr>
        <w:t>Экспертиза проектов нормативных правовых актов, регулирующих использование и управление имущества, находящегос</w:t>
      </w:r>
      <w:r w:rsidR="00A87243">
        <w:rPr>
          <w:rFonts w:ascii="Times New Roman" w:hAnsi="Times New Roman" w:cs="Times New Roman"/>
          <w:sz w:val="24"/>
          <w:szCs w:val="24"/>
        </w:rPr>
        <w:t xml:space="preserve">я в муниципальной собственности, </w:t>
      </w:r>
      <w:r w:rsidR="00A87243">
        <w:rPr>
          <w:rFonts w:ascii="Times New Roman" w:hAnsi="Times New Roman" w:cs="Times New Roman"/>
          <w:sz w:val="24"/>
          <w:szCs w:val="24"/>
        </w:rPr>
        <w:t>которым установлен срок проведения – в течение г</w:t>
      </w:r>
      <w:bookmarkStart w:id="0" w:name="_GoBack"/>
      <w:bookmarkEnd w:id="0"/>
      <w:r w:rsidR="00A87243">
        <w:rPr>
          <w:rFonts w:ascii="Times New Roman" w:hAnsi="Times New Roman" w:cs="Times New Roman"/>
          <w:sz w:val="24"/>
          <w:szCs w:val="24"/>
        </w:rPr>
        <w:t>ода, по мере поступления</w:t>
      </w:r>
      <w:r w:rsidR="00A87243">
        <w:rPr>
          <w:rFonts w:ascii="Times New Roman" w:hAnsi="Times New Roman" w:cs="Times New Roman"/>
          <w:sz w:val="24"/>
          <w:szCs w:val="24"/>
        </w:rPr>
        <w:t>.</w:t>
      </w:r>
    </w:p>
    <w:p w:rsidR="00DB7C2C" w:rsidRPr="00410899" w:rsidRDefault="00DB7C2C" w:rsidP="00985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54BE" w:rsidRDefault="009C2500" w:rsidP="00985F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0899">
        <w:rPr>
          <w:rFonts w:ascii="Times New Roman" w:hAnsi="Times New Roman" w:cs="Times New Roman"/>
          <w:sz w:val="24"/>
          <w:szCs w:val="24"/>
        </w:rPr>
        <w:t>Результаты контрольно-ревизионных</w:t>
      </w:r>
      <w:r w:rsidR="00F3000E" w:rsidRPr="00410899">
        <w:rPr>
          <w:rFonts w:ascii="Times New Roman" w:hAnsi="Times New Roman" w:cs="Times New Roman"/>
          <w:sz w:val="24"/>
          <w:szCs w:val="24"/>
        </w:rPr>
        <w:t xml:space="preserve"> и экспертно-аналитических мероприятий показали, что в целом обеспечено соблюден</w:t>
      </w:r>
      <w:r w:rsidR="004B17B9">
        <w:rPr>
          <w:rFonts w:ascii="Times New Roman" w:hAnsi="Times New Roman" w:cs="Times New Roman"/>
          <w:sz w:val="24"/>
          <w:szCs w:val="24"/>
        </w:rPr>
        <w:t>ие законодательных и нормативн</w:t>
      </w:r>
      <w:proofErr w:type="gramStart"/>
      <w:r w:rsidR="004B17B9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F3000E" w:rsidRPr="00410899">
        <w:rPr>
          <w:rFonts w:ascii="Times New Roman" w:hAnsi="Times New Roman" w:cs="Times New Roman"/>
          <w:sz w:val="24"/>
          <w:szCs w:val="24"/>
        </w:rPr>
        <w:t xml:space="preserve"> правовых актов Российской Федерации, </w:t>
      </w:r>
      <w:r w:rsidR="00634033" w:rsidRPr="00410899">
        <w:rPr>
          <w:rFonts w:ascii="Times New Roman" w:hAnsi="Times New Roman" w:cs="Times New Roman"/>
          <w:sz w:val="24"/>
          <w:szCs w:val="24"/>
        </w:rPr>
        <w:t xml:space="preserve">Республики Тыва, </w:t>
      </w:r>
      <w:r w:rsidR="00F3000E" w:rsidRPr="00410899">
        <w:rPr>
          <w:rFonts w:ascii="Times New Roman" w:hAnsi="Times New Roman" w:cs="Times New Roman"/>
          <w:sz w:val="24"/>
          <w:szCs w:val="24"/>
        </w:rPr>
        <w:t xml:space="preserve">регулирующих деятельность органов муниципальных образований. </w:t>
      </w:r>
      <w:r w:rsidR="00E826ED" w:rsidRPr="00665794">
        <w:rPr>
          <w:rFonts w:ascii="Times New Roman" w:hAnsi="Times New Roman" w:cs="Times New Roman"/>
          <w:sz w:val="24"/>
          <w:szCs w:val="24"/>
        </w:rPr>
        <w:t>Нецелевое использование бюджетных средств отсутствует.</w:t>
      </w:r>
      <w:r w:rsidR="00E826ED" w:rsidRPr="00F154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603E" w:rsidRDefault="008A290B" w:rsidP="005B60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Вместе с тем, </w:t>
      </w:r>
      <w:r w:rsidR="000F412D">
        <w:rPr>
          <w:rFonts w:ascii="Times New Roman" w:hAnsi="Times New Roman" w:cs="Times New Roman"/>
          <w:sz w:val="24"/>
          <w:szCs w:val="24"/>
        </w:rPr>
        <w:t xml:space="preserve">в результате </w:t>
      </w:r>
      <w:r w:rsidR="0003487E" w:rsidRPr="00F154BE">
        <w:rPr>
          <w:rFonts w:ascii="Times New Roman" w:hAnsi="Times New Roman" w:cs="Times New Roman"/>
          <w:sz w:val="24"/>
          <w:szCs w:val="24"/>
        </w:rPr>
        <w:t xml:space="preserve"> проверок</w:t>
      </w:r>
      <w:r w:rsidR="003C1BC5" w:rsidRPr="00F154BE">
        <w:rPr>
          <w:rFonts w:ascii="Times New Roman" w:hAnsi="Times New Roman" w:cs="Times New Roman"/>
          <w:sz w:val="24"/>
          <w:szCs w:val="24"/>
        </w:rPr>
        <w:t xml:space="preserve"> </w:t>
      </w:r>
      <w:r w:rsidR="0003487E" w:rsidRPr="00F154BE">
        <w:rPr>
          <w:rFonts w:ascii="Times New Roman" w:hAnsi="Times New Roman" w:cs="Times New Roman"/>
          <w:sz w:val="24"/>
          <w:szCs w:val="24"/>
        </w:rPr>
        <w:t>выявлены</w:t>
      </w:r>
      <w:r w:rsidR="00F3000E" w:rsidRPr="00F154BE">
        <w:rPr>
          <w:rFonts w:ascii="Times New Roman" w:hAnsi="Times New Roman" w:cs="Times New Roman"/>
          <w:sz w:val="24"/>
          <w:szCs w:val="24"/>
        </w:rPr>
        <w:t xml:space="preserve"> </w:t>
      </w:r>
      <w:r w:rsidR="00895EAC" w:rsidRPr="00F154BE">
        <w:rPr>
          <w:rFonts w:ascii="Times New Roman" w:hAnsi="Times New Roman" w:cs="Times New Roman"/>
          <w:sz w:val="24"/>
          <w:szCs w:val="24"/>
        </w:rPr>
        <w:t xml:space="preserve">следующие </w:t>
      </w:r>
      <w:r w:rsidR="00F3000E" w:rsidRPr="00F154BE">
        <w:rPr>
          <w:rFonts w:ascii="Times New Roman" w:hAnsi="Times New Roman" w:cs="Times New Roman"/>
          <w:sz w:val="24"/>
          <w:szCs w:val="24"/>
        </w:rPr>
        <w:t>нарушения:</w:t>
      </w:r>
    </w:p>
    <w:p w:rsidR="000F412D" w:rsidRDefault="000F412D" w:rsidP="005B60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выявлено финансовых нарушений на сумму  353 976,41 рублей, в том числе нарушения ведения бухгалтерского учета  на 353 976,41 рублей;</w:t>
      </w:r>
    </w:p>
    <w:p w:rsidR="000F412D" w:rsidRDefault="000F412D" w:rsidP="005B60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неэффективное использование бюджетных на сумму 749 055,24 рублей (Администрация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Чаа-Хольского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кожууна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0F412D" w:rsidRDefault="000F412D" w:rsidP="005B60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числе:</w:t>
      </w:r>
    </w:p>
    <w:p w:rsidR="002C4385" w:rsidRPr="004944C0" w:rsidRDefault="002C4385" w:rsidP="002C4385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C4385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          1. </w:t>
      </w:r>
      <w:r w:rsidR="00E31EC4" w:rsidRPr="002C4385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В результате </w:t>
      </w:r>
      <w:r w:rsidR="0014558F" w:rsidRPr="002C4385">
        <w:rPr>
          <w:rFonts w:ascii="Times New Roman" w:hAnsi="Times New Roman" w:cs="Times New Roman"/>
          <w:b/>
          <w:i/>
          <w:sz w:val="23"/>
          <w:szCs w:val="23"/>
        </w:rPr>
        <w:t xml:space="preserve">проверки целевого и эффективного использования </w:t>
      </w:r>
      <w:proofErr w:type="gramStart"/>
      <w:r w:rsidR="0014558F" w:rsidRPr="002C4385">
        <w:rPr>
          <w:rFonts w:ascii="Times New Roman" w:hAnsi="Times New Roman" w:cs="Times New Roman"/>
          <w:b/>
          <w:i/>
          <w:sz w:val="23"/>
          <w:szCs w:val="23"/>
        </w:rPr>
        <w:t xml:space="preserve">бюджетных средств, выделенных на </w:t>
      </w:r>
      <w:r w:rsidRPr="002C4385">
        <w:rPr>
          <w:rFonts w:ascii="Times New Roman" w:hAnsi="Times New Roman" w:cs="Times New Roman"/>
          <w:b/>
          <w:i/>
          <w:sz w:val="23"/>
          <w:szCs w:val="23"/>
        </w:rPr>
        <w:t>выплату заработной платы  в 2020</w:t>
      </w:r>
      <w:r w:rsidR="0014558F" w:rsidRPr="002C4385">
        <w:rPr>
          <w:rFonts w:ascii="Times New Roman" w:hAnsi="Times New Roman" w:cs="Times New Roman"/>
          <w:b/>
          <w:i/>
          <w:sz w:val="23"/>
          <w:szCs w:val="23"/>
        </w:rPr>
        <w:t xml:space="preserve"> году </w:t>
      </w:r>
      <w:r w:rsidRPr="002C4385">
        <w:rPr>
          <w:rFonts w:ascii="Times New Roman" w:hAnsi="Times New Roman" w:cs="Times New Roman"/>
          <w:b/>
          <w:i/>
          <w:sz w:val="23"/>
          <w:szCs w:val="23"/>
        </w:rPr>
        <w:t>А</w:t>
      </w:r>
      <w:r w:rsidR="0014558F" w:rsidRPr="002C4385">
        <w:rPr>
          <w:rFonts w:ascii="Times New Roman" w:hAnsi="Times New Roman" w:cs="Times New Roman"/>
          <w:b/>
          <w:i/>
          <w:sz w:val="23"/>
          <w:szCs w:val="23"/>
        </w:rPr>
        <w:t xml:space="preserve">дминистрации </w:t>
      </w:r>
      <w:r w:rsidR="003C5D60">
        <w:rPr>
          <w:rFonts w:ascii="Times New Roman" w:hAnsi="Times New Roman" w:cs="Times New Roman"/>
          <w:b/>
          <w:i/>
          <w:sz w:val="23"/>
          <w:szCs w:val="23"/>
        </w:rPr>
        <w:t xml:space="preserve">          </w:t>
      </w:r>
      <w:proofErr w:type="spellStart"/>
      <w:r w:rsidR="0014558F" w:rsidRPr="002C4385">
        <w:rPr>
          <w:rFonts w:ascii="Times New Roman" w:hAnsi="Times New Roman" w:cs="Times New Roman"/>
          <w:b/>
          <w:i/>
          <w:sz w:val="23"/>
          <w:szCs w:val="23"/>
        </w:rPr>
        <w:t>Чаа-Хольского</w:t>
      </w:r>
      <w:proofErr w:type="spellEnd"/>
      <w:r w:rsidR="0014558F" w:rsidRPr="002C4385">
        <w:rPr>
          <w:rFonts w:ascii="Times New Roman" w:hAnsi="Times New Roman" w:cs="Times New Roman"/>
          <w:b/>
          <w:i/>
          <w:sz w:val="23"/>
          <w:szCs w:val="23"/>
        </w:rPr>
        <w:t xml:space="preserve"> </w:t>
      </w:r>
      <w:proofErr w:type="spellStart"/>
      <w:r w:rsidR="0014558F" w:rsidRPr="002C4385">
        <w:rPr>
          <w:rFonts w:ascii="Times New Roman" w:hAnsi="Times New Roman" w:cs="Times New Roman"/>
          <w:b/>
          <w:i/>
          <w:sz w:val="23"/>
          <w:szCs w:val="23"/>
        </w:rPr>
        <w:t>кожууна</w:t>
      </w:r>
      <w:proofErr w:type="spellEnd"/>
      <w:r w:rsidR="0014558F" w:rsidRPr="002C4385">
        <w:rPr>
          <w:rFonts w:ascii="Times New Roman" w:hAnsi="Times New Roman" w:cs="Times New Roman"/>
          <w:b/>
          <w:i/>
          <w:sz w:val="23"/>
          <w:szCs w:val="23"/>
        </w:rPr>
        <w:t xml:space="preserve"> Республики Тыва</w:t>
      </w:r>
      <w:r w:rsidR="001108C1" w:rsidRPr="002C4385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E31EC4" w:rsidRPr="002C4385">
        <w:rPr>
          <w:rFonts w:ascii="Times New Roman" w:hAnsi="Times New Roman" w:cs="Times New Roman"/>
          <w:b/>
          <w:i/>
          <w:color w:val="000000"/>
          <w:sz w:val="24"/>
          <w:szCs w:val="24"/>
        </w:rPr>
        <w:t>выявлены</w:t>
      </w:r>
      <w:proofErr w:type="gramEnd"/>
      <w:r w:rsidR="00E31EC4" w:rsidRPr="002C4385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следующие нарушения:</w:t>
      </w:r>
    </w:p>
    <w:p w:rsidR="002C4385" w:rsidRPr="002C4385" w:rsidRDefault="002C4385" w:rsidP="002C438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2C4385">
        <w:rPr>
          <w:rFonts w:ascii="Times New Roman" w:hAnsi="Times New Roman" w:cs="Times New Roman"/>
          <w:sz w:val="24"/>
          <w:szCs w:val="24"/>
        </w:rPr>
        <w:t xml:space="preserve">становлены </w:t>
      </w:r>
      <w:r w:rsidRPr="002C4385">
        <w:rPr>
          <w:rFonts w:ascii="Times New Roman" w:hAnsi="Times New Roman" w:cs="Times New Roman"/>
          <w:b/>
          <w:sz w:val="24"/>
          <w:szCs w:val="24"/>
        </w:rPr>
        <w:t xml:space="preserve">финансовые нарушения на общую сумму 80251,00 рублей, </w:t>
      </w:r>
      <w:r w:rsidRPr="002C4385">
        <w:rPr>
          <w:rFonts w:ascii="Times New Roman" w:hAnsi="Times New Roman" w:cs="Times New Roman"/>
          <w:sz w:val="24"/>
          <w:szCs w:val="24"/>
        </w:rPr>
        <w:t>в том числе</w:t>
      </w:r>
      <w:r w:rsidRPr="002C4385">
        <w:rPr>
          <w:rFonts w:ascii="Times New Roman" w:hAnsi="Times New Roman" w:cs="Times New Roman"/>
          <w:sz w:val="24"/>
          <w:szCs w:val="24"/>
          <w:lang w:eastAsia="ar-SA"/>
        </w:rPr>
        <w:t>:</w:t>
      </w:r>
    </w:p>
    <w:p w:rsidR="002C4385" w:rsidRPr="002C4385" w:rsidRDefault="002C4385" w:rsidP="002C4385">
      <w:pPr>
        <w:autoSpaceDE w:val="0"/>
        <w:autoSpaceDN w:val="0"/>
        <w:adjustRightInd w:val="0"/>
        <w:ind w:firstLine="53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2C4385">
        <w:rPr>
          <w:rFonts w:ascii="Times New Roman" w:hAnsi="Times New Roman" w:cs="Times New Roman"/>
          <w:b/>
          <w:bCs/>
          <w:iCs/>
          <w:sz w:val="24"/>
          <w:szCs w:val="24"/>
        </w:rPr>
        <w:t>1.</w:t>
      </w:r>
      <w:r w:rsidRPr="002C4385">
        <w:rPr>
          <w:rFonts w:ascii="Times New Roman" w:hAnsi="Times New Roman" w:cs="Times New Roman"/>
          <w:sz w:val="24"/>
          <w:szCs w:val="24"/>
        </w:rPr>
        <w:t xml:space="preserve"> В нарушение порядка письма Министерства труда и социальной защиты РФ от 5 августа 2013 г. № 14-4-1702 «О выплате заработной платы работникам за первую половину месяца», работникам выдавались авансы в счет будущей заработной платы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C438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4B3961">
        <w:rPr>
          <w:rFonts w:ascii="Times New Roman" w:hAnsi="Times New Roman" w:cs="Times New Roman"/>
          <w:sz w:val="24"/>
          <w:szCs w:val="24"/>
        </w:rPr>
        <w:t xml:space="preserve">В соответствии с вышеупомянутым письмом, начислять и уплачивать заработную плату необходимо только за  фактически отработанное время и выполненную работу. Работодатель не имеет права на осуществление выплат заработной платы в счет будущих периодов в виде авансов. </w:t>
      </w:r>
      <w:r w:rsidR="004944C0">
        <w:rPr>
          <w:rFonts w:ascii="Times New Roman" w:hAnsi="Times New Roman" w:cs="Times New Roman"/>
          <w:sz w:val="24"/>
          <w:szCs w:val="24"/>
        </w:rPr>
        <w:t xml:space="preserve">Таким образом, </w:t>
      </w:r>
      <w:r w:rsidRPr="002C4385">
        <w:rPr>
          <w:rFonts w:ascii="Times New Roman" w:hAnsi="Times New Roman" w:cs="Times New Roman"/>
          <w:sz w:val="24"/>
          <w:szCs w:val="24"/>
        </w:rPr>
        <w:t xml:space="preserve">в результате </w:t>
      </w:r>
      <w:r w:rsidR="004944C0">
        <w:rPr>
          <w:rFonts w:ascii="Times New Roman" w:hAnsi="Times New Roman" w:cs="Times New Roman"/>
          <w:sz w:val="24"/>
          <w:szCs w:val="24"/>
        </w:rPr>
        <w:t xml:space="preserve">выдачи работодателем авансов в счет будущей заработной платы </w:t>
      </w:r>
      <w:r w:rsidRPr="002C4385">
        <w:rPr>
          <w:rFonts w:ascii="Times New Roman" w:hAnsi="Times New Roman" w:cs="Times New Roman"/>
          <w:sz w:val="24"/>
          <w:szCs w:val="24"/>
        </w:rPr>
        <w:t xml:space="preserve"> образовалась дебиторская задолженность за работниками </w:t>
      </w:r>
      <w:r w:rsidR="004944C0">
        <w:rPr>
          <w:rFonts w:ascii="Times New Roman" w:hAnsi="Times New Roman" w:cs="Times New Roman"/>
          <w:sz w:val="24"/>
          <w:szCs w:val="24"/>
        </w:rPr>
        <w:t xml:space="preserve">по состоянию на 01.01.2021 года </w:t>
      </w:r>
      <w:r w:rsidRPr="002C4385">
        <w:rPr>
          <w:rFonts w:ascii="Times New Roman" w:hAnsi="Times New Roman" w:cs="Times New Roman"/>
          <w:sz w:val="24"/>
          <w:szCs w:val="24"/>
        </w:rPr>
        <w:t>в размере 80251,00 рублей, в том числе за работниками:</w:t>
      </w:r>
    </w:p>
    <w:p w:rsidR="002C4385" w:rsidRPr="002C4385" w:rsidRDefault="002C4385" w:rsidP="0037579D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353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2C4385">
        <w:rPr>
          <w:rFonts w:ascii="Times New Roman" w:hAnsi="Times New Roman" w:cs="Times New Roman"/>
          <w:sz w:val="24"/>
          <w:szCs w:val="24"/>
        </w:rPr>
        <w:t>Баз-</w:t>
      </w:r>
      <w:proofErr w:type="spellStart"/>
      <w:r w:rsidRPr="002C4385">
        <w:rPr>
          <w:rFonts w:ascii="Times New Roman" w:hAnsi="Times New Roman" w:cs="Times New Roman"/>
          <w:sz w:val="24"/>
          <w:szCs w:val="24"/>
        </w:rPr>
        <w:t>оол</w:t>
      </w:r>
      <w:proofErr w:type="spellEnd"/>
      <w:r w:rsidRPr="002C4385">
        <w:rPr>
          <w:rFonts w:ascii="Times New Roman" w:hAnsi="Times New Roman" w:cs="Times New Roman"/>
          <w:sz w:val="24"/>
          <w:szCs w:val="24"/>
        </w:rPr>
        <w:t xml:space="preserve"> Р.К. – 51658,00 рублей;</w:t>
      </w:r>
    </w:p>
    <w:p w:rsidR="002C4385" w:rsidRPr="002C4385" w:rsidRDefault="002C4385" w:rsidP="0037579D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353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proofErr w:type="spellStart"/>
      <w:r w:rsidRPr="002C4385">
        <w:rPr>
          <w:rFonts w:ascii="Times New Roman" w:hAnsi="Times New Roman" w:cs="Times New Roman"/>
          <w:sz w:val="24"/>
          <w:szCs w:val="24"/>
        </w:rPr>
        <w:t>Олчамай</w:t>
      </w:r>
      <w:proofErr w:type="spellEnd"/>
      <w:r w:rsidRPr="002C4385">
        <w:rPr>
          <w:rFonts w:ascii="Times New Roman" w:hAnsi="Times New Roman" w:cs="Times New Roman"/>
          <w:sz w:val="24"/>
          <w:szCs w:val="24"/>
        </w:rPr>
        <w:t xml:space="preserve"> В.Д. – 9408,00 рублей;</w:t>
      </w:r>
    </w:p>
    <w:p w:rsidR="002C4385" w:rsidRPr="002C4385" w:rsidRDefault="002C4385" w:rsidP="0037579D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353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proofErr w:type="spellStart"/>
      <w:r w:rsidRPr="002C4385">
        <w:rPr>
          <w:rFonts w:ascii="Times New Roman" w:hAnsi="Times New Roman" w:cs="Times New Roman"/>
          <w:sz w:val="24"/>
          <w:szCs w:val="24"/>
        </w:rPr>
        <w:t>Ховалыг</w:t>
      </w:r>
      <w:proofErr w:type="spellEnd"/>
      <w:r w:rsidRPr="002C4385">
        <w:rPr>
          <w:rFonts w:ascii="Times New Roman" w:hAnsi="Times New Roman" w:cs="Times New Roman"/>
          <w:sz w:val="24"/>
          <w:szCs w:val="24"/>
        </w:rPr>
        <w:t xml:space="preserve"> А.П. – 1374,00 рублей;</w:t>
      </w:r>
    </w:p>
    <w:p w:rsidR="002C4385" w:rsidRPr="002C4385" w:rsidRDefault="002C4385" w:rsidP="0037579D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353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proofErr w:type="spellStart"/>
      <w:r w:rsidRPr="002C4385">
        <w:rPr>
          <w:rFonts w:ascii="Times New Roman" w:hAnsi="Times New Roman" w:cs="Times New Roman"/>
          <w:sz w:val="24"/>
          <w:szCs w:val="24"/>
        </w:rPr>
        <w:t>Делгер</w:t>
      </w:r>
      <w:proofErr w:type="spellEnd"/>
      <w:r w:rsidRPr="002C4385">
        <w:rPr>
          <w:rFonts w:ascii="Times New Roman" w:hAnsi="Times New Roman" w:cs="Times New Roman"/>
          <w:sz w:val="24"/>
          <w:szCs w:val="24"/>
        </w:rPr>
        <w:t xml:space="preserve"> А.Д. – 17000,00 рублей; </w:t>
      </w:r>
    </w:p>
    <w:p w:rsidR="002C4385" w:rsidRPr="002C4385" w:rsidRDefault="002C4385" w:rsidP="0037579D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353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proofErr w:type="spellStart"/>
      <w:r w:rsidRPr="002C4385">
        <w:rPr>
          <w:rFonts w:ascii="Times New Roman" w:hAnsi="Times New Roman" w:cs="Times New Roman"/>
          <w:sz w:val="24"/>
          <w:szCs w:val="24"/>
        </w:rPr>
        <w:t>Доржу</w:t>
      </w:r>
      <w:proofErr w:type="spellEnd"/>
      <w:r w:rsidRPr="002C4385">
        <w:rPr>
          <w:rFonts w:ascii="Times New Roman" w:hAnsi="Times New Roman" w:cs="Times New Roman"/>
          <w:sz w:val="24"/>
          <w:szCs w:val="24"/>
        </w:rPr>
        <w:t xml:space="preserve"> Р.К.–386,00 рублей;</w:t>
      </w:r>
    </w:p>
    <w:p w:rsidR="004944C0" w:rsidRDefault="002C4385" w:rsidP="0037579D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353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proofErr w:type="spellStart"/>
      <w:r w:rsidRPr="002C4385">
        <w:rPr>
          <w:rFonts w:ascii="Times New Roman" w:hAnsi="Times New Roman" w:cs="Times New Roman"/>
          <w:sz w:val="24"/>
          <w:szCs w:val="24"/>
        </w:rPr>
        <w:t>Карашпай</w:t>
      </w:r>
      <w:proofErr w:type="spellEnd"/>
      <w:r w:rsidRPr="002C4385">
        <w:rPr>
          <w:rFonts w:ascii="Times New Roman" w:hAnsi="Times New Roman" w:cs="Times New Roman"/>
          <w:sz w:val="24"/>
          <w:szCs w:val="24"/>
        </w:rPr>
        <w:t xml:space="preserve"> А.В. – 425,00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C4385" w:rsidRDefault="004944C0" w:rsidP="004944C0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Вышеуказанные дебиторские задолженности за работниками </w:t>
      </w:r>
      <w:r w:rsidRPr="002C4385">
        <w:rPr>
          <w:rFonts w:ascii="Times New Roman" w:hAnsi="Times New Roman" w:cs="Times New Roman"/>
          <w:sz w:val="24"/>
          <w:szCs w:val="24"/>
        </w:rPr>
        <w:t xml:space="preserve">не </w:t>
      </w:r>
      <w:r>
        <w:rPr>
          <w:rFonts w:ascii="Times New Roman" w:hAnsi="Times New Roman" w:cs="Times New Roman"/>
          <w:sz w:val="24"/>
          <w:szCs w:val="24"/>
        </w:rPr>
        <w:t xml:space="preserve">были </w:t>
      </w:r>
      <w:r w:rsidRPr="002C4385">
        <w:rPr>
          <w:rFonts w:ascii="Times New Roman" w:hAnsi="Times New Roman" w:cs="Times New Roman"/>
          <w:sz w:val="24"/>
          <w:szCs w:val="24"/>
        </w:rPr>
        <w:t>отражен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2C4385">
        <w:rPr>
          <w:rFonts w:ascii="Times New Roman" w:hAnsi="Times New Roman" w:cs="Times New Roman"/>
          <w:sz w:val="24"/>
          <w:szCs w:val="24"/>
        </w:rPr>
        <w:t xml:space="preserve"> в отчете «Сведения по дебиторской и кредиторской задолженности» по состоянию на 01.01.2021 года (ф. 0503169).</w:t>
      </w:r>
      <w:r w:rsidR="002C4385" w:rsidRPr="002C43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44C0" w:rsidRPr="002C4385" w:rsidRDefault="004944C0" w:rsidP="004944C0">
      <w:pPr>
        <w:pStyle w:val="a5"/>
        <w:ind w:left="0" w:firstLine="432"/>
        <w:jc w:val="both"/>
        <w:rPr>
          <w:rFonts w:ascii="Times New Roman" w:hAnsi="Times New Roman" w:cs="Times New Roman"/>
          <w:sz w:val="24"/>
          <w:szCs w:val="24"/>
        </w:rPr>
      </w:pPr>
      <w:r w:rsidRPr="002C4385">
        <w:rPr>
          <w:rFonts w:ascii="Times New Roman" w:hAnsi="Times New Roman" w:cs="Times New Roman"/>
          <w:sz w:val="24"/>
          <w:szCs w:val="24"/>
        </w:rPr>
        <w:t>По данным Сведений по дебиторской и кредиторско</w:t>
      </w:r>
      <w:r>
        <w:rPr>
          <w:rFonts w:ascii="Times New Roman" w:hAnsi="Times New Roman" w:cs="Times New Roman"/>
          <w:sz w:val="24"/>
          <w:szCs w:val="24"/>
        </w:rPr>
        <w:t xml:space="preserve">й задолженности   </w:t>
      </w:r>
      <w:r w:rsidRPr="002C4385">
        <w:rPr>
          <w:rFonts w:ascii="Times New Roman" w:hAnsi="Times New Roman" w:cs="Times New Roman"/>
          <w:sz w:val="24"/>
          <w:szCs w:val="24"/>
        </w:rPr>
        <w:t xml:space="preserve"> (ф. 0503169)  дебиторская задолженность по счету бюджетного учета 020601000 «Расчеты по выданным авансам на заработную плату» по состоянию на 01.01.2021 года составляет 0,00 рублей, что данные отчета не соответствуют фактическим данным.</w:t>
      </w:r>
    </w:p>
    <w:p w:rsidR="004944C0" w:rsidRPr="002C4385" w:rsidRDefault="004944C0" w:rsidP="004944C0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2C4385" w:rsidRPr="002C4385" w:rsidRDefault="002C4385" w:rsidP="002C4385">
      <w:pPr>
        <w:pStyle w:val="a5"/>
        <w:autoSpaceDE w:val="0"/>
        <w:autoSpaceDN w:val="0"/>
        <w:adjustRightInd w:val="0"/>
        <w:ind w:left="0" w:firstLine="36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2C4385">
        <w:rPr>
          <w:rFonts w:ascii="Times New Roman" w:hAnsi="Times New Roman" w:cs="Times New Roman"/>
          <w:b/>
          <w:bCs/>
          <w:iCs/>
          <w:sz w:val="24"/>
          <w:szCs w:val="24"/>
        </w:rPr>
        <w:t>2.</w:t>
      </w:r>
      <w:r w:rsidRPr="002C438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Pr="002C4385">
        <w:rPr>
          <w:rFonts w:ascii="Times New Roman" w:hAnsi="Times New Roman" w:cs="Times New Roman"/>
          <w:sz w:val="24"/>
          <w:szCs w:val="24"/>
        </w:rPr>
        <w:t xml:space="preserve">В нарушение пункта 3.2 Положения о системе оплаты труда работников администрации </w:t>
      </w:r>
      <w:proofErr w:type="spellStart"/>
      <w:r w:rsidRPr="002C4385">
        <w:rPr>
          <w:rFonts w:ascii="Times New Roman" w:hAnsi="Times New Roman" w:cs="Times New Roman"/>
          <w:sz w:val="24"/>
          <w:szCs w:val="24"/>
        </w:rPr>
        <w:t>Чаа-Хольского</w:t>
      </w:r>
      <w:proofErr w:type="spellEnd"/>
      <w:r w:rsidRPr="002C43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385">
        <w:rPr>
          <w:rFonts w:ascii="Times New Roman" w:hAnsi="Times New Roman" w:cs="Times New Roman"/>
          <w:sz w:val="24"/>
          <w:szCs w:val="24"/>
        </w:rPr>
        <w:t>кожууна</w:t>
      </w:r>
      <w:proofErr w:type="spellEnd"/>
      <w:r w:rsidRPr="002C4385">
        <w:rPr>
          <w:rFonts w:ascii="Times New Roman" w:hAnsi="Times New Roman" w:cs="Times New Roman"/>
          <w:sz w:val="24"/>
          <w:szCs w:val="24"/>
        </w:rPr>
        <w:t xml:space="preserve">, замещающих должности, не являющихся должностями муниципальной службы, утвержденных постановлением администрации                   </w:t>
      </w:r>
      <w:proofErr w:type="spellStart"/>
      <w:r w:rsidRPr="002C4385">
        <w:rPr>
          <w:rFonts w:ascii="Times New Roman" w:hAnsi="Times New Roman" w:cs="Times New Roman"/>
          <w:sz w:val="24"/>
          <w:szCs w:val="24"/>
        </w:rPr>
        <w:t>Чаа-Хольского</w:t>
      </w:r>
      <w:proofErr w:type="spellEnd"/>
      <w:r w:rsidRPr="002C43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385">
        <w:rPr>
          <w:rFonts w:ascii="Times New Roman" w:hAnsi="Times New Roman" w:cs="Times New Roman"/>
          <w:sz w:val="24"/>
          <w:szCs w:val="24"/>
        </w:rPr>
        <w:t>кожууна</w:t>
      </w:r>
      <w:proofErr w:type="spellEnd"/>
      <w:r w:rsidRPr="002C4385">
        <w:rPr>
          <w:rFonts w:ascii="Times New Roman" w:hAnsi="Times New Roman" w:cs="Times New Roman"/>
          <w:sz w:val="24"/>
          <w:szCs w:val="24"/>
        </w:rPr>
        <w:t xml:space="preserve"> Республики Тыва от 20.03.2014 г. № 90,  следующим работникам администрации при выходе на отпуск за 2020 год не начислялись к очередному отпуску материальные помощи в размере двух должностных окладов:</w:t>
      </w:r>
      <w:proofErr w:type="gramEnd"/>
    </w:p>
    <w:p w:rsidR="002C4385" w:rsidRPr="002C4385" w:rsidRDefault="002C4385" w:rsidP="0037579D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4385">
        <w:rPr>
          <w:rFonts w:ascii="Times New Roman" w:hAnsi="Times New Roman" w:cs="Times New Roman"/>
          <w:sz w:val="24"/>
          <w:szCs w:val="24"/>
        </w:rPr>
        <w:t>Хаваа</w:t>
      </w:r>
      <w:proofErr w:type="spellEnd"/>
      <w:r w:rsidRPr="002C4385">
        <w:rPr>
          <w:rFonts w:ascii="Times New Roman" w:hAnsi="Times New Roman" w:cs="Times New Roman"/>
          <w:sz w:val="24"/>
          <w:szCs w:val="24"/>
        </w:rPr>
        <w:t xml:space="preserve"> У.А. – диспетчер;</w:t>
      </w:r>
    </w:p>
    <w:p w:rsidR="002C4385" w:rsidRPr="002C4385" w:rsidRDefault="002C4385" w:rsidP="0037579D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4385">
        <w:rPr>
          <w:rFonts w:ascii="Times New Roman" w:hAnsi="Times New Roman" w:cs="Times New Roman"/>
          <w:sz w:val="24"/>
          <w:szCs w:val="24"/>
        </w:rPr>
        <w:t>Бады-Хоо</w:t>
      </w:r>
      <w:proofErr w:type="spellEnd"/>
      <w:r w:rsidRPr="002C4385">
        <w:rPr>
          <w:rFonts w:ascii="Times New Roman" w:hAnsi="Times New Roman" w:cs="Times New Roman"/>
          <w:sz w:val="24"/>
          <w:szCs w:val="24"/>
        </w:rPr>
        <w:t xml:space="preserve"> М.А. – техничка;</w:t>
      </w:r>
    </w:p>
    <w:p w:rsidR="002C4385" w:rsidRPr="002C4385" w:rsidRDefault="002C4385" w:rsidP="0037579D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4385">
        <w:rPr>
          <w:rFonts w:ascii="Times New Roman" w:hAnsi="Times New Roman" w:cs="Times New Roman"/>
          <w:sz w:val="24"/>
          <w:szCs w:val="24"/>
        </w:rPr>
        <w:t>Чигден</w:t>
      </w:r>
      <w:proofErr w:type="spellEnd"/>
      <w:r w:rsidRPr="002C4385">
        <w:rPr>
          <w:rFonts w:ascii="Times New Roman" w:hAnsi="Times New Roman" w:cs="Times New Roman"/>
          <w:sz w:val="24"/>
          <w:szCs w:val="24"/>
        </w:rPr>
        <w:t xml:space="preserve"> А.Б. – военно-учетный работник;</w:t>
      </w:r>
    </w:p>
    <w:p w:rsidR="002C4385" w:rsidRPr="002C4385" w:rsidRDefault="002C4385" w:rsidP="0037579D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4385">
        <w:rPr>
          <w:rFonts w:ascii="Times New Roman" w:hAnsi="Times New Roman" w:cs="Times New Roman"/>
          <w:sz w:val="24"/>
          <w:szCs w:val="24"/>
        </w:rPr>
        <w:t>Сандан</w:t>
      </w:r>
      <w:proofErr w:type="spellEnd"/>
      <w:r w:rsidRPr="002C4385">
        <w:rPr>
          <w:rFonts w:ascii="Times New Roman" w:hAnsi="Times New Roman" w:cs="Times New Roman"/>
          <w:sz w:val="24"/>
          <w:szCs w:val="24"/>
        </w:rPr>
        <w:t xml:space="preserve"> Ш.А. – специалист по развитию туризма;</w:t>
      </w:r>
    </w:p>
    <w:p w:rsidR="002C4385" w:rsidRPr="002C4385" w:rsidRDefault="002C4385" w:rsidP="0037579D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4385">
        <w:rPr>
          <w:rFonts w:ascii="Times New Roman" w:hAnsi="Times New Roman" w:cs="Times New Roman"/>
          <w:sz w:val="24"/>
          <w:szCs w:val="24"/>
        </w:rPr>
        <w:t>Сотпа</w:t>
      </w:r>
      <w:proofErr w:type="spellEnd"/>
      <w:r w:rsidRPr="002C4385">
        <w:rPr>
          <w:rFonts w:ascii="Times New Roman" w:hAnsi="Times New Roman" w:cs="Times New Roman"/>
          <w:sz w:val="24"/>
          <w:szCs w:val="24"/>
        </w:rPr>
        <w:t xml:space="preserve"> А.Д. – техничка;</w:t>
      </w:r>
    </w:p>
    <w:p w:rsidR="002C4385" w:rsidRPr="002C4385" w:rsidRDefault="002C4385" w:rsidP="0037579D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4385">
        <w:rPr>
          <w:rFonts w:ascii="Times New Roman" w:hAnsi="Times New Roman" w:cs="Times New Roman"/>
          <w:sz w:val="24"/>
          <w:szCs w:val="24"/>
        </w:rPr>
        <w:t>Делгер</w:t>
      </w:r>
      <w:proofErr w:type="spellEnd"/>
      <w:r w:rsidRPr="002C4385">
        <w:rPr>
          <w:rFonts w:ascii="Times New Roman" w:hAnsi="Times New Roman" w:cs="Times New Roman"/>
          <w:sz w:val="24"/>
          <w:szCs w:val="24"/>
        </w:rPr>
        <w:t xml:space="preserve"> А.Д. – специалист по ГО ЧС;</w:t>
      </w:r>
    </w:p>
    <w:p w:rsidR="002C4385" w:rsidRPr="002C4385" w:rsidRDefault="002C4385" w:rsidP="0037579D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4385">
        <w:rPr>
          <w:rFonts w:ascii="Times New Roman" w:hAnsi="Times New Roman" w:cs="Times New Roman"/>
          <w:sz w:val="24"/>
          <w:szCs w:val="24"/>
        </w:rPr>
        <w:t>Дыртык</w:t>
      </w:r>
      <w:proofErr w:type="spellEnd"/>
      <w:r w:rsidRPr="002C4385">
        <w:rPr>
          <w:rFonts w:ascii="Times New Roman" w:hAnsi="Times New Roman" w:cs="Times New Roman"/>
          <w:sz w:val="24"/>
          <w:szCs w:val="24"/>
        </w:rPr>
        <w:t xml:space="preserve"> С.К. – специалист по развитию предпринимательства;</w:t>
      </w:r>
    </w:p>
    <w:p w:rsidR="002C4385" w:rsidRPr="002C4385" w:rsidRDefault="002C4385" w:rsidP="0037579D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4385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2C4385">
        <w:rPr>
          <w:rFonts w:ascii="Times New Roman" w:hAnsi="Times New Roman" w:cs="Times New Roman"/>
          <w:sz w:val="24"/>
          <w:szCs w:val="24"/>
        </w:rPr>
        <w:t xml:space="preserve"> А.М – водитель;</w:t>
      </w:r>
    </w:p>
    <w:p w:rsidR="002C4385" w:rsidRPr="002C4385" w:rsidRDefault="002C4385" w:rsidP="0037579D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4385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2C43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385">
        <w:rPr>
          <w:rFonts w:ascii="Times New Roman" w:hAnsi="Times New Roman" w:cs="Times New Roman"/>
          <w:sz w:val="24"/>
          <w:szCs w:val="24"/>
        </w:rPr>
        <w:t>Айгуля</w:t>
      </w:r>
      <w:proofErr w:type="spellEnd"/>
      <w:r w:rsidRPr="002C4385">
        <w:rPr>
          <w:rFonts w:ascii="Times New Roman" w:hAnsi="Times New Roman" w:cs="Times New Roman"/>
          <w:sz w:val="24"/>
          <w:szCs w:val="24"/>
        </w:rPr>
        <w:t xml:space="preserve"> А. – секретарь-референт;</w:t>
      </w:r>
    </w:p>
    <w:p w:rsidR="002C4385" w:rsidRPr="002C4385" w:rsidRDefault="002C4385" w:rsidP="0037579D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4385">
        <w:rPr>
          <w:rFonts w:ascii="Times New Roman" w:hAnsi="Times New Roman" w:cs="Times New Roman"/>
          <w:sz w:val="24"/>
          <w:szCs w:val="24"/>
        </w:rPr>
        <w:t>Чондан</w:t>
      </w:r>
      <w:proofErr w:type="spellEnd"/>
      <w:r w:rsidRPr="002C4385">
        <w:rPr>
          <w:rFonts w:ascii="Times New Roman" w:hAnsi="Times New Roman" w:cs="Times New Roman"/>
          <w:sz w:val="24"/>
          <w:szCs w:val="24"/>
        </w:rPr>
        <w:t xml:space="preserve"> Ч.Р. – специалист по делам молодежи;</w:t>
      </w:r>
    </w:p>
    <w:p w:rsidR="002C4385" w:rsidRPr="002C4385" w:rsidRDefault="002C4385" w:rsidP="0037579D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4385">
        <w:rPr>
          <w:rFonts w:ascii="Times New Roman" w:hAnsi="Times New Roman" w:cs="Times New Roman"/>
          <w:sz w:val="24"/>
          <w:szCs w:val="24"/>
        </w:rPr>
        <w:t>Эдирек</w:t>
      </w:r>
      <w:proofErr w:type="spellEnd"/>
      <w:r w:rsidRPr="002C4385">
        <w:rPr>
          <w:rFonts w:ascii="Times New Roman" w:hAnsi="Times New Roman" w:cs="Times New Roman"/>
          <w:sz w:val="24"/>
          <w:szCs w:val="24"/>
        </w:rPr>
        <w:t xml:space="preserve"> Л.К. – техничка;</w:t>
      </w:r>
    </w:p>
    <w:p w:rsidR="002C4385" w:rsidRPr="002C4385" w:rsidRDefault="002C4385" w:rsidP="0037579D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4385">
        <w:rPr>
          <w:rFonts w:ascii="Times New Roman" w:hAnsi="Times New Roman" w:cs="Times New Roman"/>
          <w:sz w:val="24"/>
          <w:szCs w:val="24"/>
        </w:rPr>
        <w:t>Сат</w:t>
      </w:r>
      <w:proofErr w:type="spellEnd"/>
      <w:r w:rsidRPr="002C4385">
        <w:rPr>
          <w:rFonts w:ascii="Times New Roman" w:hAnsi="Times New Roman" w:cs="Times New Roman"/>
          <w:sz w:val="24"/>
          <w:szCs w:val="24"/>
        </w:rPr>
        <w:t xml:space="preserve"> А.Э. – специалист по работе со СМИ;</w:t>
      </w:r>
    </w:p>
    <w:p w:rsidR="002C4385" w:rsidRPr="002C4385" w:rsidRDefault="002C4385" w:rsidP="0037579D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4385">
        <w:rPr>
          <w:rFonts w:ascii="Times New Roman" w:hAnsi="Times New Roman" w:cs="Times New Roman"/>
          <w:sz w:val="24"/>
          <w:szCs w:val="24"/>
        </w:rPr>
        <w:t>Сат</w:t>
      </w:r>
      <w:proofErr w:type="spellEnd"/>
      <w:r w:rsidRPr="002C4385">
        <w:rPr>
          <w:rFonts w:ascii="Times New Roman" w:hAnsi="Times New Roman" w:cs="Times New Roman"/>
          <w:sz w:val="24"/>
          <w:szCs w:val="24"/>
        </w:rPr>
        <w:t xml:space="preserve"> О.М. – диспетчер;</w:t>
      </w:r>
    </w:p>
    <w:p w:rsidR="002C4385" w:rsidRPr="002C4385" w:rsidRDefault="002C4385" w:rsidP="0037579D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4385">
        <w:rPr>
          <w:rFonts w:ascii="Times New Roman" w:hAnsi="Times New Roman" w:cs="Times New Roman"/>
          <w:sz w:val="24"/>
          <w:szCs w:val="24"/>
        </w:rPr>
        <w:t>Сотпа</w:t>
      </w:r>
      <w:proofErr w:type="spellEnd"/>
      <w:r w:rsidRPr="002C4385">
        <w:rPr>
          <w:rFonts w:ascii="Times New Roman" w:hAnsi="Times New Roman" w:cs="Times New Roman"/>
          <w:sz w:val="24"/>
          <w:szCs w:val="24"/>
        </w:rPr>
        <w:t xml:space="preserve"> А.Э. – диспетчер;</w:t>
      </w:r>
    </w:p>
    <w:p w:rsidR="002C4385" w:rsidRPr="002C4385" w:rsidRDefault="002C4385" w:rsidP="0037579D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4385">
        <w:rPr>
          <w:rFonts w:ascii="Times New Roman" w:hAnsi="Times New Roman" w:cs="Times New Roman"/>
          <w:sz w:val="24"/>
          <w:szCs w:val="24"/>
        </w:rPr>
        <w:t>Шадып</w:t>
      </w:r>
      <w:proofErr w:type="spellEnd"/>
      <w:r w:rsidRPr="002C4385">
        <w:rPr>
          <w:rFonts w:ascii="Times New Roman" w:hAnsi="Times New Roman" w:cs="Times New Roman"/>
          <w:sz w:val="24"/>
          <w:szCs w:val="24"/>
        </w:rPr>
        <w:t xml:space="preserve"> А.П. – завхоз;</w:t>
      </w:r>
    </w:p>
    <w:p w:rsidR="002C4385" w:rsidRPr="002C4385" w:rsidRDefault="002C4385" w:rsidP="0037579D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4385">
        <w:rPr>
          <w:rFonts w:ascii="Times New Roman" w:hAnsi="Times New Roman" w:cs="Times New Roman"/>
          <w:sz w:val="24"/>
          <w:szCs w:val="24"/>
        </w:rPr>
        <w:t>Доржу</w:t>
      </w:r>
      <w:proofErr w:type="spellEnd"/>
      <w:r w:rsidRPr="002C4385">
        <w:rPr>
          <w:rFonts w:ascii="Times New Roman" w:hAnsi="Times New Roman" w:cs="Times New Roman"/>
          <w:sz w:val="24"/>
          <w:szCs w:val="24"/>
        </w:rPr>
        <w:t xml:space="preserve"> Р.К. – тракторист;</w:t>
      </w:r>
    </w:p>
    <w:p w:rsidR="002C4385" w:rsidRPr="002C4385" w:rsidRDefault="002C4385" w:rsidP="0037579D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4385">
        <w:rPr>
          <w:rFonts w:ascii="Times New Roman" w:hAnsi="Times New Roman" w:cs="Times New Roman"/>
          <w:sz w:val="24"/>
          <w:szCs w:val="24"/>
        </w:rPr>
        <w:t>Токаш-оол</w:t>
      </w:r>
      <w:proofErr w:type="spellEnd"/>
      <w:r w:rsidRPr="002C4385">
        <w:rPr>
          <w:rFonts w:ascii="Times New Roman" w:hAnsi="Times New Roman" w:cs="Times New Roman"/>
          <w:sz w:val="24"/>
          <w:szCs w:val="24"/>
        </w:rPr>
        <w:t xml:space="preserve"> А.М. – специалист по </w:t>
      </w:r>
      <w:proofErr w:type="spellStart"/>
      <w:r w:rsidRPr="002C4385">
        <w:rPr>
          <w:rFonts w:ascii="Times New Roman" w:hAnsi="Times New Roman" w:cs="Times New Roman"/>
          <w:sz w:val="24"/>
          <w:szCs w:val="24"/>
        </w:rPr>
        <w:t>соц</w:t>
      </w:r>
      <w:proofErr w:type="gramStart"/>
      <w:r w:rsidRPr="002C4385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2C4385">
        <w:rPr>
          <w:rFonts w:ascii="Times New Roman" w:hAnsi="Times New Roman" w:cs="Times New Roman"/>
          <w:sz w:val="24"/>
          <w:szCs w:val="24"/>
        </w:rPr>
        <w:t>олитике</w:t>
      </w:r>
      <w:proofErr w:type="spellEnd"/>
      <w:r w:rsidRPr="002C4385">
        <w:rPr>
          <w:rFonts w:ascii="Times New Roman" w:hAnsi="Times New Roman" w:cs="Times New Roman"/>
          <w:sz w:val="24"/>
          <w:szCs w:val="24"/>
        </w:rPr>
        <w:t>;</w:t>
      </w:r>
    </w:p>
    <w:p w:rsidR="002C4385" w:rsidRPr="002C4385" w:rsidRDefault="002C4385" w:rsidP="0037579D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4385">
        <w:rPr>
          <w:rFonts w:ascii="Times New Roman" w:hAnsi="Times New Roman" w:cs="Times New Roman"/>
          <w:sz w:val="24"/>
          <w:szCs w:val="24"/>
        </w:rPr>
        <w:t>Будуп</w:t>
      </w:r>
      <w:proofErr w:type="spellEnd"/>
      <w:r w:rsidRPr="002C4385">
        <w:rPr>
          <w:rFonts w:ascii="Times New Roman" w:hAnsi="Times New Roman" w:cs="Times New Roman"/>
          <w:sz w:val="24"/>
          <w:szCs w:val="24"/>
        </w:rPr>
        <w:t xml:space="preserve"> А.А. – специалист по проектному управлению.</w:t>
      </w:r>
    </w:p>
    <w:p w:rsidR="002C4385" w:rsidRDefault="002C4385" w:rsidP="002C4385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4385" w:rsidRPr="002C4385" w:rsidRDefault="002C4385" w:rsidP="002C4385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4385">
        <w:rPr>
          <w:rFonts w:ascii="Times New Roman" w:hAnsi="Times New Roman" w:cs="Times New Roman"/>
          <w:b/>
          <w:sz w:val="24"/>
          <w:szCs w:val="24"/>
        </w:rPr>
        <w:t>Другие нарушения.</w:t>
      </w:r>
    </w:p>
    <w:p w:rsidR="002C4385" w:rsidRPr="002C4385" w:rsidRDefault="002C4385" w:rsidP="002C4385">
      <w:pPr>
        <w:widowControl w:val="0"/>
        <w:autoSpaceDE w:val="0"/>
        <w:autoSpaceDN w:val="0"/>
        <w:adjustRightInd w:val="0"/>
        <w:ind w:firstLine="432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2C4385">
        <w:rPr>
          <w:rFonts w:ascii="Times New Roman" w:hAnsi="Times New Roman" w:cs="Times New Roman"/>
          <w:bCs/>
          <w:iCs/>
          <w:sz w:val="24"/>
          <w:szCs w:val="24"/>
        </w:rPr>
        <w:t xml:space="preserve">1. По данным Расчета сумм налога на доходы физических лиц, исчисленных и удержанных налоговым агентом  (форма 6-НДФЛ) общая сумма начисленного дохода за 2020 год составляет  </w:t>
      </w:r>
      <w:r w:rsidRPr="002C4385">
        <w:rPr>
          <w:rFonts w:ascii="Times New Roman" w:hAnsi="Times New Roman" w:cs="Times New Roman"/>
          <w:b/>
          <w:bCs/>
          <w:iCs/>
          <w:sz w:val="24"/>
          <w:szCs w:val="24"/>
        </w:rPr>
        <w:t>14906523,00</w:t>
      </w:r>
      <w:r w:rsidRPr="002C4385">
        <w:rPr>
          <w:rFonts w:ascii="Times New Roman" w:hAnsi="Times New Roman" w:cs="Times New Roman"/>
          <w:bCs/>
          <w:iCs/>
          <w:sz w:val="24"/>
          <w:szCs w:val="24"/>
        </w:rPr>
        <w:t xml:space="preserve"> рублей.  Годовой фонд оплаты труда с внесенными изменениями по данным штатных расписаний на 2020 год составляет </w:t>
      </w:r>
      <w:r w:rsidRPr="002C4385">
        <w:rPr>
          <w:rFonts w:ascii="Times New Roman" w:hAnsi="Times New Roman" w:cs="Times New Roman"/>
          <w:b/>
          <w:bCs/>
          <w:iCs/>
          <w:sz w:val="24"/>
          <w:szCs w:val="24"/>
        </w:rPr>
        <w:t>14157467,76</w:t>
      </w:r>
      <w:r w:rsidRPr="002C4385">
        <w:rPr>
          <w:rFonts w:ascii="Times New Roman" w:hAnsi="Times New Roman" w:cs="Times New Roman"/>
          <w:bCs/>
          <w:iCs/>
          <w:sz w:val="24"/>
          <w:szCs w:val="24"/>
        </w:rPr>
        <w:t xml:space="preserve"> рублей.  Из этого следует, что </w:t>
      </w:r>
      <w:r w:rsidRPr="002C4385">
        <w:rPr>
          <w:rFonts w:ascii="Times New Roman" w:hAnsi="Times New Roman" w:cs="Times New Roman"/>
          <w:b/>
          <w:bCs/>
          <w:iCs/>
          <w:sz w:val="24"/>
          <w:szCs w:val="24"/>
        </w:rPr>
        <w:t>перерасход фонда оплаты труда за 2020 год составляет</w:t>
      </w:r>
      <w:r w:rsidRPr="002C438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2C4385">
        <w:rPr>
          <w:rFonts w:ascii="Times New Roman" w:hAnsi="Times New Roman" w:cs="Times New Roman"/>
          <w:b/>
          <w:bCs/>
          <w:iCs/>
          <w:sz w:val="24"/>
          <w:szCs w:val="24"/>
        </w:rPr>
        <w:t>749055,24</w:t>
      </w:r>
      <w:r w:rsidRPr="002C4385">
        <w:rPr>
          <w:rFonts w:ascii="Times New Roman" w:hAnsi="Times New Roman" w:cs="Times New Roman"/>
          <w:bCs/>
          <w:iCs/>
          <w:sz w:val="24"/>
          <w:szCs w:val="24"/>
        </w:rPr>
        <w:t xml:space="preserve"> рублей (14906523,00 – 14157467,76=749055,24), что является </w:t>
      </w:r>
      <w:r w:rsidRPr="002C438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неэффективным расходованием средств бюджета. </w:t>
      </w:r>
    </w:p>
    <w:p w:rsidR="002C4385" w:rsidRPr="002C4385" w:rsidRDefault="002C4385" w:rsidP="002C4385">
      <w:pPr>
        <w:widowControl w:val="0"/>
        <w:autoSpaceDE w:val="0"/>
        <w:autoSpaceDN w:val="0"/>
        <w:adjustRightInd w:val="0"/>
        <w:ind w:firstLine="432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C4385">
        <w:rPr>
          <w:rFonts w:ascii="Times New Roman" w:eastAsia="Arial Unicode MS" w:hAnsi="Times New Roman" w:cs="Times New Roman"/>
          <w:sz w:val="24"/>
          <w:szCs w:val="24"/>
        </w:rPr>
        <w:t xml:space="preserve">2. </w:t>
      </w:r>
      <w:proofErr w:type="gramStart"/>
      <w:r w:rsidRPr="002C4385">
        <w:rPr>
          <w:rFonts w:ascii="Times New Roman" w:eastAsia="Arial Unicode MS" w:hAnsi="Times New Roman" w:cs="Times New Roman"/>
          <w:sz w:val="24"/>
          <w:szCs w:val="24"/>
        </w:rPr>
        <w:t xml:space="preserve">В штатном расписании,  утвержденном с 1 июня 2020 года размеры должностных окладов начальников отделов администрации </w:t>
      </w:r>
      <w:proofErr w:type="spellStart"/>
      <w:r w:rsidRPr="002C4385">
        <w:rPr>
          <w:rFonts w:ascii="Times New Roman" w:eastAsia="Arial Unicode MS" w:hAnsi="Times New Roman" w:cs="Times New Roman"/>
          <w:sz w:val="24"/>
          <w:szCs w:val="24"/>
        </w:rPr>
        <w:t>Чаа-Хольского</w:t>
      </w:r>
      <w:proofErr w:type="spellEnd"/>
      <w:r w:rsidRPr="002C4385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2C4385">
        <w:rPr>
          <w:rFonts w:ascii="Times New Roman" w:eastAsia="Arial Unicode MS" w:hAnsi="Times New Roman" w:cs="Times New Roman"/>
          <w:sz w:val="24"/>
          <w:szCs w:val="24"/>
        </w:rPr>
        <w:t>кожууна</w:t>
      </w:r>
      <w:proofErr w:type="spellEnd"/>
      <w:r w:rsidRPr="002C4385">
        <w:rPr>
          <w:rFonts w:ascii="Times New Roman" w:eastAsia="Arial Unicode MS" w:hAnsi="Times New Roman" w:cs="Times New Roman"/>
          <w:sz w:val="24"/>
          <w:szCs w:val="24"/>
        </w:rPr>
        <w:t xml:space="preserve"> равны </w:t>
      </w:r>
      <w:r w:rsidRPr="002C4385">
        <w:rPr>
          <w:rFonts w:ascii="Times New Roman" w:eastAsia="Arial Unicode MS" w:hAnsi="Times New Roman" w:cs="Times New Roman"/>
          <w:b/>
          <w:sz w:val="24"/>
          <w:szCs w:val="24"/>
        </w:rPr>
        <w:t>3597,00</w:t>
      </w:r>
      <w:r w:rsidRPr="002C4385">
        <w:rPr>
          <w:rFonts w:ascii="Times New Roman" w:eastAsia="Arial Unicode MS" w:hAnsi="Times New Roman" w:cs="Times New Roman"/>
          <w:sz w:val="24"/>
          <w:szCs w:val="24"/>
        </w:rPr>
        <w:t xml:space="preserve"> рублей, что </w:t>
      </w:r>
      <w:r w:rsidRPr="002C4385">
        <w:rPr>
          <w:rFonts w:ascii="Times New Roman" w:eastAsia="Arial Unicode MS" w:hAnsi="Times New Roman" w:cs="Times New Roman"/>
          <w:b/>
          <w:sz w:val="24"/>
          <w:szCs w:val="24"/>
        </w:rPr>
        <w:t>не соответствуют</w:t>
      </w:r>
      <w:r w:rsidRPr="002C43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C4385">
        <w:rPr>
          <w:rFonts w:ascii="Times New Roman" w:hAnsi="Times New Roman" w:cs="Times New Roman"/>
          <w:sz w:val="24"/>
          <w:szCs w:val="24"/>
        </w:rPr>
        <w:t xml:space="preserve">размерам должностных окладов, установленных Постановлением Правительства Республики Тыва </w:t>
      </w:r>
      <w:r w:rsidRPr="002C43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C4385">
        <w:rPr>
          <w:rFonts w:ascii="Times New Roman" w:hAnsi="Times New Roman" w:cs="Times New Roman"/>
          <w:bCs/>
          <w:iCs/>
          <w:sz w:val="24"/>
          <w:szCs w:val="24"/>
        </w:rPr>
        <w:t xml:space="preserve">от 1 июня 2020 г. № 250 «Об утверждении нормативов формирования расходов на оплату труда депутатов, выборных должностных лиц местного самоуправления, осуществляющих свои полномочия на </w:t>
      </w:r>
      <w:r w:rsidRPr="002C4385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постоянной основе, и муниципальных служащих</w:t>
      </w:r>
      <w:proofErr w:type="gramEnd"/>
      <w:r w:rsidRPr="002C438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gramStart"/>
      <w:r w:rsidRPr="002C4385">
        <w:rPr>
          <w:rFonts w:ascii="Times New Roman" w:hAnsi="Times New Roman" w:cs="Times New Roman"/>
          <w:bCs/>
          <w:iCs/>
          <w:sz w:val="24"/>
          <w:szCs w:val="24"/>
        </w:rPr>
        <w:t xml:space="preserve">Республики Тыва и о признании утратившими силу некоторых постановлений Правительства Республики Тыва», также размерам должностных окладов, установленных Решением Хурала представителей </w:t>
      </w:r>
      <w:proofErr w:type="spellStart"/>
      <w:r w:rsidRPr="002C4385">
        <w:rPr>
          <w:rFonts w:ascii="Times New Roman" w:hAnsi="Times New Roman" w:cs="Times New Roman"/>
          <w:bCs/>
          <w:iCs/>
          <w:sz w:val="24"/>
          <w:szCs w:val="24"/>
        </w:rPr>
        <w:t>Чаа-Хольского</w:t>
      </w:r>
      <w:proofErr w:type="spellEnd"/>
      <w:r w:rsidRPr="002C438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2C4385">
        <w:rPr>
          <w:rFonts w:ascii="Times New Roman" w:hAnsi="Times New Roman" w:cs="Times New Roman"/>
          <w:bCs/>
          <w:iCs/>
          <w:sz w:val="24"/>
          <w:szCs w:val="24"/>
        </w:rPr>
        <w:t>кожууна</w:t>
      </w:r>
      <w:proofErr w:type="spellEnd"/>
      <w:r w:rsidRPr="002C4385">
        <w:rPr>
          <w:rFonts w:ascii="Times New Roman" w:hAnsi="Times New Roman" w:cs="Times New Roman"/>
          <w:bCs/>
          <w:iCs/>
          <w:sz w:val="24"/>
          <w:szCs w:val="24"/>
        </w:rPr>
        <w:t xml:space="preserve"> Республики Тыва от 11 июня 2020 года № 173  «Об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и муниципальных служащих </w:t>
      </w:r>
      <w:proofErr w:type="spellStart"/>
      <w:r w:rsidRPr="002C4385">
        <w:rPr>
          <w:rFonts w:ascii="Times New Roman" w:hAnsi="Times New Roman" w:cs="Times New Roman"/>
          <w:bCs/>
          <w:iCs/>
          <w:sz w:val="24"/>
          <w:szCs w:val="24"/>
        </w:rPr>
        <w:t>Чаа-Хольского</w:t>
      </w:r>
      <w:proofErr w:type="spellEnd"/>
      <w:r w:rsidRPr="002C438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2C4385">
        <w:rPr>
          <w:rFonts w:ascii="Times New Roman" w:hAnsi="Times New Roman" w:cs="Times New Roman"/>
          <w:bCs/>
          <w:iCs/>
          <w:sz w:val="24"/>
          <w:szCs w:val="24"/>
        </w:rPr>
        <w:t>кожууна</w:t>
      </w:r>
      <w:proofErr w:type="spellEnd"/>
      <w:r w:rsidRPr="002C4385">
        <w:rPr>
          <w:rFonts w:ascii="Times New Roman" w:hAnsi="Times New Roman" w:cs="Times New Roman"/>
          <w:bCs/>
          <w:iCs/>
          <w:sz w:val="24"/>
          <w:szCs w:val="24"/>
        </w:rPr>
        <w:t xml:space="preserve"> Республики Тыва».  </w:t>
      </w:r>
      <w:proofErr w:type="gramEnd"/>
    </w:p>
    <w:p w:rsidR="002C4385" w:rsidRPr="002C4385" w:rsidRDefault="002C4385" w:rsidP="000F412D">
      <w:pPr>
        <w:widowControl w:val="0"/>
        <w:autoSpaceDE w:val="0"/>
        <w:autoSpaceDN w:val="0"/>
        <w:adjustRightInd w:val="0"/>
        <w:spacing w:after="0" w:line="240" w:lineRule="auto"/>
        <w:ind w:firstLine="431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2C4385">
        <w:rPr>
          <w:rFonts w:ascii="Times New Roman" w:hAnsi="Times New Roman" w:cs="Times New Roman"/>
          <w:bCs/>
          <w:iCs/>
          <w:sz w:val="24"/>
          <w:szCs w:val="24"/>
        </w:rPr>
        <w:t>3.В нарушение</w:t>
      </w:r>
      <w:r w:rsidRPr="002C438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2C4385">
        <w:rPr>
          <w:rFonts w:ascii="Times New Roman" w:hAnsi="Times New Roman" w:cs="Times New Roman"/>
          <w:bCs/>
          <w:iCs/>
          <w:sz w:val="24"/>
          <w:szCs w:val="24"/>
        </w:rPr>
        <w:t>пунктов 3, 4, 5, 7</w:t>
      </w:r>
      <w:r w:rsidRPr="002C438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2C4385">
        <w:rPr>
          <w:rFonts w:ascii="Times New Roman" w:hAnsi="Times New Roman" w:cs="Times New Roman"/>
          <w:bCs/>
          <w:iCs/>
          <w:sz w:val="24"/>
          <w:szCs w:val="24"/>
        </w:rPr>
        <w:t xml:space="preserve">Порядка присвоения и сохранения классных чинов муниципальным служащим в Республике Тыва (Приложение 1 к Закону Республики Тыва от 25.04.2018 года № 368-ЗРТ «О регулировании отдельных отношений в сфере муниципальной службы в Республике Тыва»), заместителю </w:t>
      </w:r>
      <w:r w:rsidRPr="002C438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2C4385">
        <w:rPr>
          <w:rFonts w:ascii="Times New Roman" w:hAnsi="Times New Roman" w:cs="Times New Roman"/>
          <w:bCs/>
          <w:iCs/>
          <w:sz w:val="24"/>
          <w:szCs w:val="24"/>
        </w:rPr>
        <w:t xml:space="preserve">председателя по экономике администрации </w:t>
      </w:r>
      <w:proofErr w:type="spellStart"/>
      <w:r w:rsidRPr="002C4385">
        <w:rPr>
          <w:rFonts w:ascii="Times New Roman" w:hAnsi="Times New Roman" w:cs="Times New Roman"/>
          <w:bCs/>
          <w:iCs/>
          <w:sz w:val="24"/>
          <w:szCs w:val="24"/>
        </w:rPr>
        <w:t>Чаа-Хольского</w:t>
      </w:r>
      <w:proofErr w:type="spellEnd"/>
      <w:r w:rsidRPr="002C438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2C4385">
        <w:rPr>
          <w:rFonts w:ascii="Times New Roman" w:hAnsi="Times New Roman" w:cs="Times New Roman"/>
          <w:bCs/>
          <w:iCs/>
          <w:sz w:val="24"/>
          <w:szCs w:val="24"/>
        </w:rPr>
        <w:t>кожууна</w:t>
      </w:r>
      <w:proofErr w:type="spellEnd"/>
      <w:r w:rsidRPr="002C438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2C4385">
        <w:rPr>
          <w:rFonts w:ascii="Times New Roman" w:hAnsi="Times New Roman" w:cs="Times New Roman"/>
          <w:bCs/>
          <w:iCs/>
          <w:sz w:val="24"/>
          <w:szCs w:val="24"/>
        </w:rPr>
        <w:t>Ооржак</w:t>
      </w:r>
      <w:proofErr w:type="spellEnd"/>
      <w:r w:rsidRPr="002C4385">
        <w:rPr>
          <w:rFonts w:ascii="Times New Roman" w:hAnsi="Times New Roman" w:cs="Times New Roman"/>
          <w:bCs/>
          <w:iCs/>
          <w:sz w:val="24"/>
          <w:szCs w:val="24"/>
        </w:rPr>
        <w:t xml:space="preserve"> А.А. присвоен классный чин муниципальный советник 2 класса с окладом за</w:t>
      </w:r>
      <w:proofErr w:type="gramEnd"/>
      <w:r w:rsidRPr="002C438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gramStart"/>
      <w:r w:rsidRPr="002C4385">
        <w:rPr>
          <w:rFonts w:ascii="Times New Roman" w:hAnsi="Times New Roman" w:cs="Times New Roman"/>
          <w:bCs/>
          <w:iCs/>
          <w:sz w:val="24"/>
          <w:szCs w:val="24"/>
        </w:rPr>
        <w:t xml:space="preserve">классный чин в размере 2243,97 рублей распоряжением администрации </w:t>
      </w:r>
      <w:proofErr w:type="spellStart"/>
      <w:r w:rsidRPr="002C4385">
        <w:rPr>
          <w:rFonts w:ascii="Times New Roman" w:hAnsi="Times New Roman" w:cs="Times New Roman"/>
          <w:bCs/>
          <w:iCs/>
          <w:sz w:val="24"/>
          <w:szCs w:val="24"/>
        </w:rPr>
        <w:t>Чаа-Хольского</w:t>
      </w:r>
      <w:proofErr w:type="spellEnd"/>
      <w:r w:rsidRPr="002C438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2C4385">
        <w:rPr>
          <w:rFonts w:ascii="Times New Roman" w:hAnsi="Times New Roman" w:cs="Times New Roman"/>
          <w:bCs/>
          <w:iCs/>
          <w:sz w:val="24"/>
          <w:szCs w:val="24"/>
        </w:rPr>
        <w:t>кожууна</w:t>
      </w:r>
      <w:proofErr w:type="spellEnd"/>
      <w:r w:rsidRPr="002C4385">
        <w:rPr>
          <w:rFonts w:ascii="Times New Roman" w:hAnsi="Times New Roman" w:cs="Times New Roman"/>
          <w:bCs/>
          <w:iCs/>
          <w:sz w:val="24"/>
          <w:szCs w:val="24"/>
        </w:rPr>
        <w:t xml:space="preserve"> от 15 января 2020 года № 6       «О присвоении классного чина и об установлении ежемесячной надбавки к должностному окладу за классный чин»  со ссылкой на Решение  Хурала представителей </w:t>
      </w:r>
      <w:proofErr w:type="spellStart"/>
      <w:r w:rsidRPr="002C4385">
        <w:rPr>
          <w:rFonts w:ascii="Times New Roman" w:hAnsi="Times New Roman" w:cs="Times New Roman"/>
          <w:bCs/>
          <w:iCs/>
          <w:sz w:val="24"/>
          <w:szCs w:val="24"/>
        </w:rPr>
        <w:t>Чаа-Хольского</w:t>
      </w:r>
      <w:proofErr w:type="spellEnd"/>
      <w:r w:rsidRPr="002C438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2C4385">
        <w:rPr>
          <w:rFonts w:ascii="Times New Roman" w:hAnsi="Times New Roman" w:cs="Times New Roman"/>
          <w:bCs/>
          <w:iCs/>
          <w:sz w:val="24"/>
          <w:szCs w:val="24"/>
        </w:rPr>
        <w:t>кожууна</w:t>
      </w:r>
      <w:proofErr w:type="spellEnd"/>
      <w:r w:rsidRPr="002C4385">
        <w:rPr>
          <w:rFonts w:ascii="Times New Roman" w:hAnsi="Times New Roman" w:cs="Times New Roman"/>
          <w:bCs/>
          <w:iCs/>
          <w:sz w:val="24"/>
          <w:szCs w:val="24"/>
        </w:rPr>
        <w:t xml:space="preserve"> Республики Тыва от 22.12.2010 года № 134 «О денежном содержании и поощрении лиц, замещающих выборные муниципальные должности, и муниципальных служащих муниципальной службы</w:t>
      </w:r>
      <w:proofErr w:type="gramEnd"/>
      <w:r w:rsidRPr="002C438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gramStart"/>
      <w:r w:rsidRPr="002C4385">
        <w:rPr>
          <w:rFonts w:ascii="Times New Roman" w:hAnsi="Times New Roman" w:cs="Times New Roman"/>
          <w:bCs/>
          <w:iCs/>
          <w:sz w:val="24"/>
          <w:szCs w:val="24"/>
        </w:rPr>
        <w:t>в муниципальном районе «</w:t>
      </w:r>
      <w:proofErr w:type="spellStart"/>
      <w:r w:rsidRPr="002C4385">
        <w:rPr>
          <w:rFonts w:ascii="Times New Roman" w:hAnsi="Times New Roman" w:cs="Times New Roman"/>
          <w:bCs/>
          <w:iCs/>
          <w:sz w:val="24"/>
          <w:szCs w:val="24"/>
        </w:rPr>
        <w:t>Чаа-Хольский</w:t>
      </w:r>
      <w:proofErr w:type="spellEnd"/>
      <w:r w:rsidRPr="002C438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2C4385">
        <w:rPr>
          <w:rFonts w:ascii="Times New Roman" w:hAnsi="Times New Roman" w:cs="Times New Roman"/>
          <w:bCs/>
          <w:iCs/>
          <w:sz w:val="24"/>
          <w:szCs w:val="24"/>
        </w:rPr>
        <w:t>кожуун</w:t>
      </w:r>
      <w:proofErr w:type="spellEnd"/>
      <w:r w:rsidRPr="002C4385">
        <w:rPr>
          <w:rFonts w:ascii="Times New Roman" w:hAnsi="Times New Roman" w:cs="Times New Roman"/>
          <w:bCs/>
          <w:iCs/>
          <w:sz w:val="24"/>
          <w:szCs w:val="24"/>
        </w:rPr>
        <w:t xml:space="preserve"> Республики Тыва», утратившим силу в связи с вступлением в силу Решения Хурала представителей </w:t>
      </w:r>
      <w:proofErr w:type="spellStart"/>
      <w:r w:rsidRPr="002C4385">
        <w:rPr>
          <w:rFonts w:ascii="Times New Roman" w:hAnsi="Times New Roman" w:cs="Times New Roman"/>
          <w:bCs/>
          <w:iCs/>
          <w:sz w:val="24"/>
          <w:szCs w:val="24"/>
        </w:rPr>
        <w:t>Чаа-Хольского</w:t>
      </w:r>
      <w:proofErr w:type="spellEnd"/>
      <w:r w:rsidRPr="002C438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2C4385">
        <w:rPr>
          <w:rFonts w:ascii="Times New Roman" w:hAnsi="Times New Roman" w:cs="Times New Roman"/>
          <w:bCs/>
          <w:iCs/>
          <w:sz w:val="24"/>
          <w:szCs w:val="24"/>
        </w:rPr>
        <w:t>кожууна</w:t>
      </w:r>
      <w:proofErr w:type="spellEnd"/>
      <w:r w:rsidRPr="002C4385">
        <w:rPr>
          <w:rFonts w:ascii="Times New Roman" w:hAnsi="Times New Roman" w:cs="Times New Roman"/>
          <w:bCs/>
          <w:iCs/>
          <w:sz w:val="24"/>
          <w:szCs w:val="24"/>
        </w:rPr>
        <w:t xml:space="preserve"> Республики Тыва от 20.12.2012 года № 54 «О денежном содержании и поощрении депутатов, выборных должностных лиц местного самоуправления, осуществляющих свои полномочия на постоянной основе, и муниципальных служащих в муниципальном районе «</w:t>
      </w:r>
      <w:proofErr w:type="spellStart"/>
      <w:r w:rsidRPr="002C4385">
        <w:rPr>
          <w:rFonts w:ascii="Times New Roman" w:hAnsi="Times New Roman" w:cs="Times New Roman"/>
          <w:bCs/>
          <w:iCs/>
          <w:sz w:val="24"/>
          <w:szCs w:val="24"/>
        </w:rPr>
        <w:t>Чаа-Хольский</w:t>
      </w:r>
      <w:proofErr w:type="spellEnd"/>
      <w:r w:rsidRPr="002C438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2C4385">
        <w:rPr>
          <w:rFonts w:ascii="Times New Roman" w:hAnsi="Times New Roman" w:cs="Times New Roman"/>
          <w:bCs/>
          <w:iCs/>
          <w:sz w:val="24"/>
          <w:szCs w:val="24"/>
        </w:rPr>
        <w:t>кожуун</w:t>
      </w:r>
      <w:proofErr w:type="spellEnd"/>
      <w:r w:rsidRPr="002C4385">
        <w:rPr>
          <w:rFonts w:ascii="Times New Roman" w:hAnsi="Times New Roman" w:cs="Times New Roman"/>
          <w:bCs/>
          <w:iCs/>
          <w:sz w:val="24"/>
          <w:szCs w:val="24"/>
        </w:rPr>
        <w:t xml:space="preserve"> Республики Тыва».</w:t>
      </w:r>
      <w:proofErr w:type="gramEnd"/>
    </w:p>
    <w:p w:rsidR="002C4385" w:rsidRPr="002C4385" w:rsidRDefault="002C4385" w:rsidP="000F412D">
      <w:pPr>
        <w:widowControl w:val="0"/>
        <w:autoSpaceDE w:val="0"/>
        <w:autoSpaceDN w:val="0"/>
        <w:adjustRightInd w:val="0"/>
        <w:spacing w:after="0" w:line="240" w:lineRule="auto"/>
        <w:ind w:firstLine="431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C4385">
        <w:rPr>
          <w:rFonts w:ascii="Times New Roman" w:hAnsi="Times New Roman" w:cs="Times New Roman"/>
          <w:bCs/>
          <w:iCs/>
          <w:sz w:val="24"/>
          <w:szCs w:val="24"/>
        </w:rPr>
        <w:t xml:space="preserve">4.Распоряжением администрации от 03.07.2020 года № 48 «О присвоении классного чина и об установлении ежемесячной надбавки к должностному окладу за классный чин» начальнику Управления культуры </w:t>
      </w:r>
      <w:proofErr w:type="spellStart"/>
      <w:r w:rsidRPr="002C4385">
        <w:rPr>
          <w:rFonts w:ascii="Times New Roman" w:hAnsi="Times New Roman" w:cs="Times New Roman"/>
          <w:bCs/>
          <w:iCs/>
          <w:sz w:val="24"/>
          <w:szCs w:val="24"/>
        </w:rPr>
        <w:t>Шаравии</w:t>
      </w:r>
      <w:proofErr w:type="spellEnd"/>
      <w:r w:rsidRPr="002C4385">
        <w:rPr>
          <w:rFonts w:ascii="Times New Roman" w:hAnsi="Times New Roman" w:cs="Times New Roman"/>
          <w:bCs/>
          <w:iCs/>
          <w:sz w:val="24"/>
          <w:szCs w:val="24"/>
        </w:rPr>
        <w:t xml:space="preserve"> Ч.В. присвоен классный чин муниципальный советник 2 класса, что соответствует замещаемой должности муниципальной службы в пределах группы должностей муниципальной службы. </w:t>
      </w:r>
      <w:proofErr w:type="gramStart"/>
      <w:r w:rsidRPr="002C4385">
        <w:rPr>
          <w:rFonts w:ascii="Times New Roman" w:hAnsi="Times New Roman" w:cs="Times New Roman"/>
          <w:bCs/>
          <w:iCs/>
          <w:sz w:val="24"/>
          <w:szCs w:val="24"/>
        </w:rPr>
        <w:t xml:space="preserve">Только, в нарушение нормативов установленных согласно приложения № 4 </w:t>
      </w:r>
      <w:r w:rsidRPr="002C4385">
        <w:rPr>
          <w:rFonts w:ascii="Times New Roman" w:hAnsi="Times New Roman" w:cs="Times New Roman"/>
          <w:sz w:val="24"/>
          <w:szCs w:val="24"/>
        </w:rPr>
        <w:t xml:space="preserve">Постановления Правительства Республики Тыва </w:t>
      </w:r>
      <w:r w:rsidRPr="002C43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C4385">
        <w:rPr>
          <w:rFonts w:ascii="Times New Roman" w:hAnsi="Times New Roman" w:cs="Times New Roman"/>
          <w:bCs/>
          <w:iCs/>
          <w:sz w:val="24"/>
          <w:szCs w:val="24"/>
        </w:rPr>
        <w:t>от 1 июня 2020 г.   № 250 «Об утверждении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 Республики Тыва и о признании утратившими силу некоторых постановлений Правительства Республики Тыва», установлен оклад за классный ниже присвоенного классного</w:t>
      </w:r>
      <w:proofErr w:type="gramEnd"/>
      <w:r w:rsidRPr="002C4385">
        <w:rPr>
          <w:rFonts w:ascii="Times New Roman" w:hAnsi="Times New Roman" w:cs="Times New Roman"/>
          <w:bCs/>
          <w:iCs/>
          <w:sz w:val="24"/>
          <w:szCs w:val="24"/>
        </w:rPr>
        <w:t xml:space="preserve"> чина в размере 1686,00 рублей. Следовало установить оклад за классный чин муниципального советника 2 класса в размере 2248,00 рублей.</w:t>
      </w:r>
    </w:p>
    <w:p w:rsidR="002C4385" w:rsidRPr="002C4385" w:rsidRDefault="002C4385" w:rsidP="000F412D">
      <w:pPr>
        <w:widowControl w:val="0"/>
        <w:autoSpaceDE w:val="0"/>
        <w:autoSpaceDN w:val="0"/>
        <w:adjustRightInd w:val="0"/>
        <w:spacing w:after="0" w:line="240" w:lineRule="auto"/>
        <w:ind w:firstLine="432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C4385">
        <w:rPr>
          <w:rFonts w:ascii="Times New Roman" w:hAnsi="Times New Roman" w:cs="Times New Roman"/>
          <w:bCs/>
          <w:iCs/>
          <w:sz w:val="24"/>
          <w:szCs w:val="24"/>
        </w:rPr>
        <w:t xml:space="preserve">5.Табели </w:t>
      </w:r>
      <w:proofErr w:type="gramStart"/>
      <w:r w:rsidRPr="002C4385">
        <w:rPr>
          <w:rFonts w:ascii="Times New Roman" w:hAnsi="Times New Roman" w:cs="Times New Roman"/>
          <w:bCs/>
          <w:iCs/>
          <w:sz w:val="24"/>
          <w:szCs w:val="24"/>
        </w:rPr>
        <w:t>учета использования рабочего времени работников администрации</w:t>
      </w:r>
      <w:proofErr w:type="gramEnd"/>
      <w:r w:rsidRPr="002C4385">
        <w:rPr>
          <w:rFonts w:ascii="Times New Roman" w:hAnsi="Times New Roman" w:cs="Times New Roman"/>
          <w:bCs/>
          <w:iCs/>
          <w:sz w:val="24"/>
          <w:szCs w:val="24"/>
        </w:rPr>
        <w:t xml:space="preserve"> за апрель месяц 2020 года не утверждены председателем администрации </w:t>
      </w:r>
      <w:proofErr w:type="spellStart"/>
      <w:r w:rsidRPr="002C4385">
        <w:rPr>
          <w:rFonts w:ascii="Times New Roman" w:hAnsi="Times New Roman" w:cs="Times New Roman"/>
          <w:bCs/>
          <w:iCs/>
          <w:sz w:val="24"/>
          <w:szCs w:val="24"/>
        </w:rPr>
        <w:t>Чаа-Хольского</w:t>
      </w:r>
      <w:proofErr w:type="spellEnd"/>
      <w:r w:rsidRPr="002C438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2C4385">
        <w:rPr>
          <w:rFonts w:ascii="Times New Roman" w:hAnsi="Times New Roman" w:cs="Times New Roman"/>
          <w:bCs/>
          <w:iCs/>
          <w:sz w:val="24"/>
          <w:szCs w:val="24"/>
        </w:rPr>
        <w:t>кожууна</w:t>
      </w:r>
      <w:proofErr w:type="spellEnd"/>
      <w:r w:rsidRPr="002C4385">
        <w:rPr>
          <w:rFonts w:ascii="Times New Roman" w:hAnsi="Times New Roman" w:cs="Times New Roman"/>
          <w:bCs/>
          <w:iCs/>
          <w:sz w:val="24"/>
          <w:szCs w:val="24"/>
        </w:rPr>
        <w:t xml:space="preserve">. За март, апрель, июнь месяцы 2020 года отсутствуют табели </w:t>
      </w:r>
      <w:proofErr w:type="gramStart"/>
      <w:r w:rsidRPr="002C4385">
        <w:rPr>
          <w:rFonts w:ascii="Times New Roman" w:hAnsi="Times New Roman" w:cs="Times New Roman"/>
          <w:bCs/>
          <w:iCs/>
          <w:sz w:val="24"/>
          <w:szCs w:val="24"/>
        </w:rPr>
        <w:t>учета  использования рабочего времени председателя администрации</w:t>
      </w:r>
      <w:proofErr w:type="gramEnd"/>
      <w:r w:rsidRPr="002C438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2C4385">
        <w:rPr>
          <w:rFonts w:ascii="Times New Roman" w:hAnsi="Times New Roman" w:cs="Times New Roman"/>
          <w:bCs/>
          <w:iCs/>
          <w:sz w:val="24"/>
          <w:szCs w:val="24"/>
        </w:rPr>
        <w:t>Чаа-Хольского</w:t>
      </w:r>
      <w:proofErr w:type="spellEnd"/>
      <w:r w:rsidRPr="002C438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2C4385">
        <w:rPr>
          <w:rFonts w:ascii="Times New Roman" w:hAnsi="Times New Roman" w:cs="Times New Roman"/>
          <w:bCs/>
          <w:iCs/>
          <w:sz w:val="24"/>
          <w:szCs w:val="24"/>
        </w:rPr>
        <w:t>кожууна</w:t>
      </w:r>
      <w:proofErr w:type="spellEnd"/>
      <w:r w:rsidRPr="002C4385">
        <w:rPr>
          <w:rFonts w:ascii="Times New Roman" w:hAnsi="Times New Roman" w:cs="Times New Roman"/>
          <w:bCs/>
          <w:iCs/>
          <w:sz w:val="24"/>
          <w:szCs w:val="24"/>
        </w:rPr>
        <w:t xml:space="preserve"> Баз-</w:t>
      </w:r>
      <w:proofErr w:type="spellStart"/>
      <w:r w:rsidRPr="002C4385">
        <w:rPr>
          <w:rFonts w:ascii="Times New Roman" w:hAnsi="Times New Roman" w:cs="Times New Roman"/>
          <w:bCs/>
          <w:iCs/>
          <w:sz w:val="24"/>
          <w:szCs w:val="24"/>
        </w:rPr>
        <w:t>оол</w:t>
      </w:r>
      <w:proofErr w:type="spellEnd"/>
      <w:r w:rsidRPr="002C4385">
        <w:rPr>
          <w:rFonts w:ascii="Times New Roman" w:hAnsi="Times New Roman" w:cs="Times New Roman"/>
          <w:bCs/>
          <w:iCs/>
          <w:sz w:val="24"/>
          <w:szCs w:val="24"/>
        </w:rPr>
        <w:t xml:space="preserve"> Р.К., который утверждается Главой-председателем Хурала представителей </w:t>
      </w:r>
      <w:proofErr w:type="spellStart"/>
      <w:r w:rsidRPr="002C4385">
        <w:rPr>
          <w:rFonts w:ascii="Times New Roman" w:hAnsi="Times New Roman" w:cs="Times New Roman"/>
          <w:bCs/>
          <w:iCs/>
          <w:sz w:val="24"/>
          <w:szCs w:val="24"/>
        </w:rPr>
        <w:t>Чаа-Хольского</w:t>
      </w:r>
      <w:proofErr w:type="spellEnd"/>
      <w:r w:rsidRPr="002C438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2C4385">
        <w:rPr>
          <w:rFonts w:ascii="Times New Roman" w:hAnsi="Times New Roman" w:cs="Times New Roman"/>
          <w:bCs/>
          <w:iCs/>
          <w:sz w:val="24"/>
          <w:szCs w:val="24"/>
        </w:rPr>
        <w:t>кожууна</w:t>
      </w:r>
      <w:proofErr w:type="spellEnd"/>
      <w:r w:rsidRPr="002C4385">
        <w:rPr>
          <w:rFonts w:ascii="Times New Roman" w:hAnsi="Times New Roman" w:cs="Times New Roman"/>
          <w:bCs/>
          <w:iCs/>
          <w:sz w:val="24"/>
          <w:szCs w:val="24"/>
        </w:rPr>
        <w:t xml:space="preserve">. Также, заработная плата муниципальных служащих и  работников, замещающих должности, не являющихся должностями муниципальной за июнь месяц 2020 года начислялось без табеля учета  использования рабочего времени. </w:t>
      </w:r>
    </w:p>
    <w:p w:rsidR="002C4385" w:rsidRPr="002C4385" w:rsidRDefault="002C4385" w:rsidP="000F412D">
      <w:pPr>
        <w:widowControl w:val="0"/>
        <w:autoSpaceDE w:val="0"/>
        <w:autoSpaceDN w:val="0"/>
        <w:adjustRightInd w:val="0"/>
        <w:spacing w:after="0" w:line="240" w:lineRule="auto"/>
        <w:ind w:firstLine="432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C4385">
        <w:rPr>
          <w:rFonts w:ascii="Times New Roman" w:hAnsi="Times New Roman" w:cs="Times New Roman"/>
          <w:bCs/>
          <w:iCs/>
          <w:sz w:val="24"/>
          <w:szCs w:val="24"/>
        </w:rPr>
        <w:t>6</w:t>
      </w:r>
      <w:r w:rsidRPr="002C4385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  <w:r w:rsidRPr="002C4385">
        <w:rPr>
          <w:rFonts w:ascii="Times New Roman" w:hAnsi="Times New Roman" w:cs="Times New Roman"/>
          <w:bCs/>
          <w:iCs/>
          <w:sz w:val="24"/>
          <w:szCs w:val="24"/>
        </w:rPr>
        <w:t xml:space="preserve"> При неявках сотрудников с разрешения администрации в табелях учета использования рабочего времени стоит условные обозначения «А» без каких </w:t>
      </w:r>
      <w:proofErr w:type="gramStart"/>
      <w:r w:rsidRPr="002C4385">
        <w:rPr>
          <w:rFonts w:ascii="Times New Roman" w:hAnsi="Times New Roman" w:cs="Times New Roman"/>
          <w:bCs/>
          <w:iCs/>
          <w:sz w:val="24"/>
          <w:szCs w:val="24"/>
        </w:rPr>
        <w:t>–л</w:t>
      </w:r>
      <w:proofErr w:type="gramEnd"/>
      <w:r w:rsidRPr="002C4385">
        <w:rPr>
          <w:rFonts w:ascii="Times New Roman" w:hAnsi="Times New Roman" w:cs="Times New Roman"/>
          <w:bCs/>
          <w:iCs/>
          <w:sz w:val="24"/>
          <w:szCs w:val="24"/>
        </w:rPr>
        <w:t xml:space="preserve">ибо документальных оснований. Отсутствуют  локальные акты на сотрудников, не явившихся на работу  с разрешения администрации. </w:t>
      </w:r>
    </w:p>
    <w:p w:rsidR="002C4385" w:rsidRPr="002C4385" w:rsidRDefault="002C4385" w:rsidP="000F412D">
      <w:pPr>
        <w:widowControl w:val="0"/>
        <w:autoSpaceDE w:val="0"/>
        <w:autoSpaceDN w:val="0"/>
        <w:adjustRightInd w:val="0"/>
        <w:spacing w:after="0" w:line="240" w:lineRule="auto"/>
        <w:ind w:firstLine="432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C4385">
        <w:rPr>
          <w:rFonts w:ascii="Times New Roman" w:hAnsi="Times New Roman" w:cs="Times New Roman"/>
          <w:bCs/>
          <w:iCs/>
          <w:sz w:val="24"/>
          <w:szCs w:val="24"/>
        </w:rPr>
        <w:t>7. В нарушение пункта 3.5.</w:t>
      </w:r>
      <w:r w:rsidRPr="002C438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2C4385">
        <w:rPr>
          <w:rFonts w:ascii="Times New Roman" w:hAnsi="Times New Roman" w:cs="Times New Roman"/>
          <w:sz w:val="24"/>
          <w:szCs w:val="24"/>
        </w:rPr>
        <w:t xml:space="preserve">Постановления Правительства Республики Тыва </w:t>
      </w:r>
      <w:r w:rsidRPr="002C43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C4385">
        <w:rPr>
          <w:rFonts w:ascii="Times New Roman" w:hAnsi="Times New Roman" w:cs="Times New Roman"/>
          <w:bCs/>
          <w:iCs/>
          <w:sz w:val="24"/>
          <w:szCs w:val="24"/>
        </w:rPr>
        <w:t xml:space="preserve">от 26 </w:t>
      </w:r>
      <w:r w:rsidRPr="002C4385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октября 2012 г.   № 593 «Об утверждении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 Республики Тыва» до 1 июня 2020 года, начиная с 1 июня 2020 года в нарушение  пункта 3.7.</w:t>
      </w:r>
      <w:r w:rsidRPr="002C438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gramStart"/>
      <w:r w:rsidRPr="002C4385">
        <w:rPr>
          <w:rFonts w:ascii="Times New Roman" w:hAnsi="Times New Roman" w:cs="Times New Roman"/>
          <w:sz w:val="24"/>
          <w:szCs w:val="24"/>
        </w:rPr>
        <w:t xml:space="preserve">Постановления Правительства Республики Тыва </w:t>
      </w:r>
      <w:r w:rsidRPr="002C43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C4385">
        <w:rPr>
          <w:rFonts w:ascii="Times New Roman" w:hAnsi="Times New Roman" w:cs="Times New Roman"/>
          <w:bCs/>
          <w:iCs/>
          <w:sz w:val="24"/>
          <w:szCs w:val="24"/>
        </w:rPr>
        <w:t>от 1 июня 2020 г.   № 250 «Об утверждении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 Республики Тыва и о признании утратившими силу некоторых постановлений Правительства Республики Тыва», за 2020 год имеются случаи неправомерного начисления ежемесячных надбавок к должностному окладу за выслугу лет</w:t>
      </w:r>
      <w:proofErr w:type="gramEnd"/>
      <w:r w:rsidRPr="002C4385">
        <w:rPr>
          <w:rFonts w:ascii="Times New Roman" w:hAnsi="Times New Roman" w:cs="Times New Roman"/>
          <w:bCs/>
          <w:iCs/>
          <w:sz w:val="24"/>
          <w:szCs w:val="24"/>
        </w:rPr>
        <w:t xml:space="preserve"> на муниципальной службе. </w:t>
      </w:r>
    </w:p>
    <w:p w:rsidR="002C4385" w:rsidRPr="002C4385" w:rsidRDefault="002C4385" w:rsidP="000F412D">
      <w:pPr>
        <w:widowControl w:val="0"/>
        <w:autoSpaceDE w:val="0"/>
        <w:autoSpaceDN w:val="0"/>
        <w:adjustRightInd w:val="0"/>
        <w:spacing w:after="0" w:line="240" w:lineRule="auto"/>
        <w:ind w:firstLine="432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C4385">
        <w:rPr>
          <w:rFonts w:ascii="Times New Roman" w:hAnsi="Times New Roman" w:cs="Times New Roman"/>
          <w:bCs/>
          <w:iCs/>
          <w:sz w:val="24"/>
          <w:szCs w:val="24"/>
        </w:rPr>
        <w:t>8. При внутреннем совмещении должностей, для исполнения обязанностей временно отсутствующего работника, в нарушение статьи 72 Трудового кодекса Российской Федерации без основания изменения трудовых отношений издается локальный акт о совмещении должностей.</w:t>
      </w:r>
    </w:p>
    <w:p w:rsidR="002C4385" w:rsidRPr="002C4385" w:rsidRDefault="002C4385" w:rsidP="000F412D">
      <w:pPr>
        <w:widowControl w:val="0"/>
        <w:autoSpaceDE w:val="0"/>
        <w:autoSpaceDN w:val="0"/>
        <w:adjustRightInd w:val="0"/>
        <w:spacing w:after="0" w:line="240" w:lineRule="auto"/>
        <w:ind w:firstLine="432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C4385">
        <w:rPr>
          <w:rFonts w:ascii="Times New Roman" w:hAnsi="Times New Roman" w:cs="Times New Roman"/>
          <w:bCs/>
          <w:iCs/>
          <w:sz w:val="24"/>
          <w:szCs w:val="24"/>
        </w:rPr>
        <w:t xml:space="preserve">9. За 2020 год имеются случаи нарушения </w:t>
      </w:r>
      <w:r w:rsidRPr="002C4385">
        <w:rPr>
          <w:rFonts w:ascii="Times New Roman" w:hAnsi="Times New Roman" w:cs="Times New Roman"/>
          <w:sz w:val="24"/>
          <w:szCs w:val="24"/>
        </w:rPr>
        <w:t xml:space="preserve">квалификационных требований к уровню профессионального образования, </w:t>
      </w:r>
      <w:r w:rsidRPr="002C438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2C4385">
        <w:rPr>
          <w:rFonts w:ascii="Times New Roman" w:hAnsi="Times New Roman" w:cs="Times New Roman"/>
          <w:sz w:val="24"/>
          <w:szCs w:val="24"/>
        </w:rPr>
        <w:t xml:space="preserve">установленных </w:t>
      </w:r>
      <w:r w:rsidRPr="002C4385">
        <w:rPr>
          <w:rFonts w:ascii="Times New Roman" w:hAnsi="Times New Roman" w:cs="Times New Roman"/>
          <w:bCs/>
          <w:iCs/>
          <w:sz w:val="24"/>
          <w:szCs w:val="24"/>
        </w:rPr>
        <w:t xml:space="preserve"> Законом Республики Тыва от 25.04.2018 года № 368-ЗР «О регулировании отдельных отношений в сфере муниципальной службы в Республике Тыва» (Приложение 3 к Закону Республики Тыва № 368-ЗРТ).</w:t>
      </w:r>
    </w:p>
    <w:p w:rsidR="002C4385" w:rsidRPr="002C4385" w:rsidRDefault="002C4385" w:rsidP="000F412D">
      <w:pPr>
        <w:widowControl w:val="0"/>
        <w:autoSpaceDE w:val="0"/>
        <w:autoSpaceDN w:val="0"/>
        <w:adjustRightInd w:val="0"/>
        <w:spacing w:after="0" w:line="240" w:lineRule="auto"/>
        <w:ind w:firstLine="432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C4385">
        <w:rPr>
          <w:rFonts w:ascii="Times New Roman" w:hAnsi="Times New Roman" w:cs="Times New Roman"/>
          <w:bCs/>
          <w:iCs/>
          <w:sz w:val="24"/>
          <w:szCs w:val="24"/>
        </w:rPr>
        <w:t xml:space="preserve">10. При внешнем совмещении должностей, </w:t>
      </w:r>
      <w:r w:rsidRPr="002C438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2C4385">
        <w:rPr>
          <w:rFonts w:ascii="Times New Roman" w:hAnsi="Times New Roman" w:cs="Times New Roman"/>
          <w:bCs/>
          <w:iCs/>
          <w:sz w:val="24"/>
          <w:szCs w:val="24"/>
        </w:rPr>
        <w:t xml:space="preserve">для исполнения обязанностей временно отсутствующего работника у другого работодателя,  в нарушение статьи 72 Трудового кодекса Российской Федерации без основания возникновения трудовых отношений издаются локальные акты о внешнем совместительстве должностей. </w:t>
      </w:r>
    </w:p>
    <w:p w:rsidR="0035478B" w:rsidRDefault="0035478B" w:rsidP="000F412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2. </w:t>
      </w:r>
      <w:r w:rsidRPr="00083EA2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В результате </w:t>
      </w:r>
      <w:r w:rsidRPr="00083EA2">
        <w:rPr>
          <w:rFonts w:ascii="Times New Roman" w:hAnsi="Times New Roman" w:cs="Times New Roman"/>
          <w:b/>
          <w:i/>
          <w:sz w:val="24"/>
          <w:szCs w:val="24"/>
        </w:rPr>
        <w:t xml:space="preserve">проверки целевого и эффективного </w:t>
      </w:r>
      <w:r w:rsidR="00AF6D93" w:rsidRPr="00083EA2">
        <w:rPr>
          <w:rFonts w:ascii="Times New Roman" w:hAnsi="Times New Roman" w:cs="Times New Roman"/>
          <w:b/>
          <w:i/>
          <w:sz w:val="24"/>
          <w:szCs w:val="24"/>
        </w:rPr>
        <w:t>использования</w:t>
      </w:r>
      <w:r w:rsidRPr="00083EA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Pr="00083EA2">
        <w:rPr>
          <w:rFonts w:ascii="Times New Roman" w:hAnsi="Times New Roman" w:cs="Times New Roman"/>
          <w:b/>
          <w:i/>
          <w:sz w:val="24"/>
          <w:szCs w:val="24"/>
        </w:rPr>
        <w:t xml:space="preserve">бюджетных средств, выделенных </w:t>
      </w:r>
      <w:r w:rsidR="00AF6D93" w:rsidRPr="00083EA2">
        <w:rPr>
          <w:rFonts w:ascii="Times New Roman" w:hAnsi="Times New Roman" w:cs="Times New Roman"/>
          <w:b/>
          <w:i/>
          <w:sz w:val="24"/>
          <w:szCs w:val="24"/>
        </w:rPr>
        <w:t xml:space="preserve">на выплату заработной платы </w:t>
      </w:r>
      <w:r w:rsidR="00EF0CC9" w:rsidRPr="00083EA2">
        <w:rPr>
          <w:rFonts w:ascii="Times New Roman" w:hAnsi="Times New Roman" w:cs="Times New Roman"/>
          <w:b/>
          <w:i/>
          <w:sz w:val="24"/>
          <w:szCs w:val="24"/>
        </w:rPr>
        <w:t>в 2020</w:t>
      </w:r>
      <w:r w:rsidRPr="00083EA2">
        <w:rPr>
          <w:rFonts w:ascii="Times New Roman" w:hAnsi="Times New Roman" w:cs="Times New Roman"/>
          <w:b/>
          <w:i/>
          <w:sz w:val="24"/>
          <w:szCs w:val="24"/>
        </w:rPr>
        <w:t xml:space="preserve"> году </w:t>
      </w:r>
      <w:r w:rsidR="00EF0CC9" w:rsidRPr="00083EA2">
        <w:rPr>
          <w:rFonts w:ascii="Times New Roman" w:hAnsi="Times New Roman" w:cs="Times New Roman"/>
          <w:b/>
          <w:i/>
          <w:sz w:val="24"/>
          <w:szCs w:val="24"/>
        </w:rPr>
        <w:t>Сельскохозяйственному отделу</w:t>
      </w:r>
      <w:r w:rsidR="00AF6D93" w:rsidRPr="00083EA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83EA2">
        <w:rPr>
          <w:rFonts w:ascii="Times New Roman" w:hAnsi="Times New Roman" w:cs="Times New Roman"/>
          <w:b/>
          <w:i/>
          <w:sz w:val="24"/>
          <w:szCs w:val="24"/>
        </w:rPr>
        <w:t xml:space="preserve">администрации  </w:t>
      </w:r>
      <w:proofErr w:type="spellStart"/>
      <w:r w:rsidRPr="00083EA2">
        <w:rPr>
          <w:rFonts w:ascii="Times New Roman" w:hAnsi="Times New Roman" w:cs="Times New Roman"/>
          <w:b/>
          <w:i/>
          <w:sz w:val="24"/>
          <w:szCs w:val="24"/>
        </w:rPr>
        <w:t>Чаа-Хольского</w:t>
      </w:r>
      <w:proofErr w:type="spellEnd"/>
      <w:r w:rsidRPr="00083EA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F0CC9" w:rsidRPr="00083EA2">
        <w:rPr>
          <w:rFonts w:ascii="Times New Roman" w:hAnsi="Times New Roman" w:cs="Times New Roman"/>
          <w:b/>
          <w:i/>
          <w:sz w:val="24"/>
          <w:szCs w:val="24"/>
        </w:rPr>
        <w:t>района</w:t>
      </w:r>
      <w:r w:rsidRPr="00083EA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F6D93" w:rsidRPr="00083EA2">
        <w:rPr>
          <w:rFonts w:ascii="Times New Roman" w:hAnsi="Times New Roman" w:cs="Times New Roman"/>
          <w:b/>
          <w:i/>
          <w:sz w:val="24"/>
          <w:szCs w:val="24"/>
        </w:rPr>
        <w:t xml:space="preserve">Республики Тыва </w:t>
      </w:r>
      <w:r w:rsidRPr="00083EA2">
        <w:rPr>
          <w:rFonts w:ascii="Times New Roman" w:hAnsi="Times New Roman" w:cs="Times New Roman"/>
          <w:b/>
          <w:i/>
          <w:sz w:val="24"/>
          <w:szCs w:val="24"/>
        </w:rPr>
        <w:t>выявлены</w:t>
      </w:r>
      <w:proofErr w:type="gramEnd"/>
      <w:r w:rsidRPr="00083EA2">
        <w:rPr>
          <w:rFonts w:ascii="Times New Roman" w:hAnsi="Times New Roman" w:cs="Times New Roman"/>
          <w:b/>
          <w:i/>
          <w:sz w:val="24"/>
          <w:szCs w:val="24"/>
        </w:rPr>
        <w:t xml:space="preserve"> следующие нарушения:</w:t>
      </w:r>
    </w:p>
    <w:p w:rsidR="00EF0CC9" w:rsidRPr="00EF0CC9" w:rsidRDefault="00EF0CC9" w:rsidP="000F4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iCs/>
          <w:sz w:val="24"/>
          <w:szCs w:val="24"/>
        </w:rPr>
        <w:t>1. В</w:t>
      </w:r>
      <w:r w:rsidRPr="00EF0CC9">
        <w:rPr>
          <w:rFonts w:ascii="Times New Roman" w:hAnsi="Times New Roman" w:cs="Times New Roman"/>
          <w:iCs/>
          <w:sz w:val="24"/>
          <w:szCs w:val="24"/>
        </w:rPr>
        <w:t xml:space="preserve"> нарушение ст. 162, п.3 ст. 219 Бюджетного кодекса Российской Федерации допущены </w:t>
      </w:r>
      <w:r>
        <w:rPr>
          <w:rFonts w:ascii="Times New Roman" w:hAnsi="Times New Roman" w:cs="Times New Roman"/>
          <w:iCs/>
          <w:sz w:val="24"/>
          <w:szCs w:val="24"/>
        </w:rPr>
        <w:t xml:space="preserve">дебиторские и </w:t>
      </w:r>
      <w:r w:rsidRPr="00EF0CC9">
        <w:rPr>
          <w:rFonts w:ascii="Times New Roman" w:hAnsi="Times New Roman" w:cs="Times New Roman"/>
          <w:iCs/>
          <w:sz w:val="24"/>
          <w:szCs w:val="24"/>
        </w:rPr>
        <w:t xml:space="preserve">кредиторские задолженности </w:t>
      </w:r>
      <w:r w:rsidRPr="00EF0CC9">
        <w:rPr>
          <w:rFonts w:ascii="Times New Roman" w:hAnsi="Times New Roman" w:cs="Times New Roman"/>
          <w:color w:val="000000"/>
          <w:sz w:val="24"/>
          <w:szCs w:val="24"/>
        </w:rPr>
        <w:t>по счетам бюджетного учета</w:t>
      </w:r>
      <w:r w:rsidRPr="00EF0CC9">
        <w:rPr>
          <w:rFonts w:ascii="Times New Roman" w:hAnsi="Times New Roman" w:cs="Times New Roman"/>
          <w:b/>
          <w:sz w:val="24"/>
          <w:szCs w:val="24"/>
        </w:rPr>
        <w:t xml:space="preserve"> на общую сумму 23725,41 рублей, </w:t>
      </w:r>
      <w:r w:rsidRPr="00EF0CC9">
        <w:rPr>
          <w:rFonts w:ascii="Times New Roman" w:hAnsi="Times New Roman" w:cs="Times New Roman"/>
          <w:sz w:val="24"/>
          <w:szCs w:val="24"/>
        </w:rPr>
        <w:t>в том числе</w:t>
      </w:r>
      <w:r w:rsidRPr="00EF0CC9">
        <w:rPr>
          <w:rFonts w:ascii="Times New Roman" w:hAnsi="Times New Roman" w:cs="Times New Roman"/>
          <w:sz w:val="24"/>
          <w:szCs w:val="24"/>
          <w:lang w:eastAsia="ar-SA"/>
        </w:rPr>
        <w:t>:</w:t>
      </w:r>
    </w:p>
    <w:p w:rsidR="00EF0CC9" w:rsidRPr="00EF0CC9" w:rsidRDefault="00EF0CC9" w:rsidP="000F412D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EF0CC9">
        <w:rPr>
          <w:rFonts w:ascii="Times New Roman" w:hAnsi="Times New Roman" w:cs="Times New Roman"/>
          <w:sz w:val="24"/>
          <w:szCs w:val="24"/>
        </w:rPr>
        <w:t>ебиторская задолженность по счету бюджетного учета 303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0CC9">
        <w:rPr>
          <w:rFonts w:ascii="Times New Roman" w:hAnsi="Times New Roman" w:cs="Times New Roman"/>
          <w:sz w:val="24"/>
          <w:szCs w:val="24"/>
        </w:rPr>
        <w:t>06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0CC9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EF0CC9">
        <w:rPr>
          <w:rFonts w:ascii="Times New Roman" w:hAnsi="Times New Roman" w:cs="Times New Roman"/>
          <w:sz w:val="24"/>
          <w:szCs w:val="24"/>
        </w:rPr>
        <w:t xml:space="preserve"> «Расчеты по страховым взносам на обязательное социальное страхование на случай временной нетрудоспособности и связи с материнством» </w:t>
      </w:r>
      <w:r>
        <w:rPr>
          <w:rFonts w:ascii="Times New Roman" w:hAnsi="Times New Roman" w:cs="Times New Roman"/>
          <w:sz w:val="24"/>
          <w:szCs w:val="24"/>
        </w:rPr>
        <w:t>205,16 рублей;</w:t>
      </w:r>
      <w:r w:rsidRPr="00EF0C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0CC9" w:rsidRPr="00EF0CC9" w:rsidRDefault="00EF0CC9" w:rsidP="000F412D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EF0CC9">
        <w:rPr>
          <w:rFonts w:ascii="Times New Roman" w:hAnsi="Times New Roman" w:cs="Times New Roman"/>
          <w:sz w:val="24"/>
          <w:szCs w:val="24"/>
        </w:rPr>
        <w:t>редитор</w:t>
      </w:r>
      <w:r>
        <w:rPr>
          <w:rFonts w:ascii="Times New Roman" w:hAnsi="Times New Roman" w:cs="Times New Roman"/>
          <w:sz w:val="24"/>
          <w:szCs w:val="24"/>
        </w:rPr>
        <w:t xml:space="preserve">ская задолженность по счету 303 </w:t>
      </w:r>
      <w:r w:rsidRPr="00EF0CC9">
        <w:rPr>
          <w:rFonts w:ascii="Times New Roman" w:hAnsi="Times New Roman" w:cs="Times New Roman"/>
          <w:sz w:val="24"/>
          <w:szCs w:val="24"/>
        </w:rPr>
        <w:t>00 000 «Расчеты по платежам в бюджеты» всего 23520,25 рублей.</w:t>
      </w:r>
    </w:p>
    <w:p w:rsidR="00EF0CC9" w:rsidRDefault="00EF0CC9" w:rsidP="000F412D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F0CC9">
        <w:rPr>
          <w:rFonts w:ascii="Times New Roman" w:hAnsi="Times New Roman" w:cs="Times New Roman"/>
          <w:b/>
          <w:sz w:val="24"/>
          <w:szCs w:val="24"/>
        </w:rPr>
        <w:t>Другие нарушения:</w:t>
      </w:r>
      <w:r w:rsidRPr="00EF0C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0CC9" w:rsidRPr="00083EA2" w:rsidRDefault="00BD15E1" w:rsidP="000F412D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Штатные расписания</w:t>
      </w:r>
      <w:r w:rsidR="00EF0CC9" w:rsidRPr="00EF0CC9">
        <w:rPr>
          <w:rFonts w:ascii="Times New Roman" w:hAnsi="Times New Roman" w:cs="Times New Roman"/>
          <w:sz w:val="24"/>
          <w:szCs w:val="24"/>
        </w:rPr>
        <w:t xml:space="preserve"> на 2020 год не утверждены приказом </w:t>
      </w:r>
      <w:r>
        <w:rPr>
          <w:rFonts w:ascii="Times New Roman" w:hAnsi="Times New Roman" w:cs="Times New Roman"/>
          <w:sz w:val="24"/>
          <w:szCs w:val="24"/>
        </w:rPr>
        <w:t xml:space="preserve">Сельскохозяйственного </w:t>
      </w:r>
      <w:r w:rsidR="00EF0CC9" w:rsidRPr="00EF0CC9">
        <w:rPr>
          <w:rFonts w:ascii="Times New Roman" w:hAnsi="Times New Roman" w:cs="Times New Roman"/>
          <w:sz w:val="24"/>
          <w:szCs w:val="24"/>
        </w:rPr>
        <w:t>отдела и не</w:t>
      </w:r>
      <w:r>
        <w:rPr>
          <w:rFonts w:ascii="Times New Roman" w:hAnsi="Times New Roman" w:cs="Times New Roman"/>
          <w:sz w:val="24"/>
          <w:szCs w:val="24"/>
        </w:rPr>
        <w:t xml:space="preserve"> подписаны</w:t>
      </w:r>
      <w:r w:rsidR="00EF0CC9" w:rsidRPr="00EF0CC9">
        <w:rPr>
          <w:rFonts w:ascii="Times New Roman" w:hAnsi="Times New Roman" w:cs="Times New Roman"/>
          <w:sz w:val="24"/>
          <w:szCs w:val="24"/>
        </w:rPr>
        <w:t xml:space="preserve"> начальником отдела. </w:t>
      </w:r>
    </w:p>
    <w:p w:rsidR="00F362D9" w:rsidRPr="00185F78" w:rsidRDefault="00F362D9" w:rsidP="00405B60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362D9">
        <w:rPr>
          <w:rFonts w:ascii="Times New Roman" w:hAnsi="Times New Roman" w:cs="Times New Roman"/>
          <w:b/>
          <w:i/>
          <w:sz w:val="24"/>
          <w:szCs w:val="24"/>
        </w:rPr>
        <w:t xml:space="preserve">3. </w:t>
      </w:r>
      <w:r w:rsidRPr="00185F78">
        <w:rPr>
          <w:rFonts w:ascii="Times New Roman" w:hAnsi="Times New Roman" w:cs="Times New Roman"/>
          <w:b/>
          <w:i/>
          <w:sz w:val="24"/>
          <w:szCs w:val="24"/>
        </w:rPr>
        <w:t xml:space="preserve">В результате проверки целевого и эффективного </w:t>
      </w:r>
      <w:r w:rsidR="00372D0B" w:rsidRPr="00185F78">
        <w:rPr>
          <w:rFonts w:ascii="Times New Roman" w:hAnsi="Times New Roman" w:cs="Times New Roman"/>
          <w:b/>
          <w:i/>
          <w:sz w:val="24"/>
          <w:szCs w:val="24"/>
        </w:rPr>
        <w:t>использования</w:t>
      </w:r>
      <w:r w:rsidRPr="00185F78">
        <w:rPr>
          <w:rFonts w:ascii="Times New Roman" w:hAnsi="Times New Roman" w:cs="Times New Roman"/>
          <w:b/>
          <w:i/>
          <w:sz w:val="24"/>
          <w:szCs w:val="24"/>
        </w:rPr>
        <w:t xml:space="preserve"> бюджетных средств, выделенных </w:t>
      </w:r>
      <w:r w:rsidR="00083EA2" w:rsidRPr="00185F78">
        <w:rPr>
          <w:rFonts w:ascii="Times New Roman" w:hAnsi="Times New Roman" w:cs="Times New Roman"/>
          <w:b/>
          <w:i/>
          <w:sz w:val="24"/>
          <w:szCs w:val="24"/>
        </w:rPr>
        <w:t>в 2020</w:t>
      </w:r>
      <w:r w:rsidR="00372D0B" w:rsidRPr="00185F78">
        <w:rPr>
          <w:rFonts w:ascii="Times New Roman" w:hAnsi="Times New Roman" w:cs="Times New Roman"/>
          <w:b/>
          <w:i/>
          <w:sz w:val="24"/>
          <w:szCs w:val="24"/>
        </w:rPr>
        <w:t xml:space="preserve"> году </w:t>
      </w:r>
      <w:r w:rsidR="00083EA2" w:rsidRPr="00185F78">
        <w:rPr>
          <w:rFonts w:ascii="Times New Roman" w:hAnsi="Times New Roman" w:cs="Times New Roman"/>
          <w:b/>
          <w:i/>
          <w:sz w:val="24"/>
          <w:szCs w:val="24"/>
        </w:rPr>
        <w:t xml:space="preserve">на реализацию мероприятий муниципальной программы «Повышение безопасности дорожного движения в </w:t>
      </w:r>
      <w:proofErr w:type="spellStart"/>
      <w:r w:rsidR="00083EA2" w:rsidRPr="00185F78">
        <w:rPr>
          <w:rFonts w:ascii="Times New Roman" w:hAnsi="Times New Roman" w:cs="Times New Roman"/>
          <w:b/>
          <w:i/>
          <w:sz w:val="24"/>
          <w:szCs w:val="24"/>
        </w:rPr>
        <w:t>Чаа-Хольском</w:t>
      </w:r>
      <w:proofErr w:type="spellEnd"/>
      <w:r w:rsidR="00083EA2" w:rsidRPr="00185F7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083EA2" w:rsidRPr="00185F78">
        <w:rPr>
          <w:rFonts w:ascii="Times New Roman" w:hAnsi="Times New Roman" w:cs="Times New Roman"/>
          <w:b/>
          <w:i/>
          <w:sz w:val="24"/>
          <w:szCs w:val="24"/>
        </w:rPr>
        <w:t>кожууне</w:t>
      </w:r>
      <w:proofErr w:type="spellEnd"/>
      <w:r w:rsidR="00372D0B" w:rsidRPr="00185F78">
        <w:rPr>
          <w:rFonts w:ascii="Times New Roman" w:hAnsi="Times New Roman" w:cs="Times New Roman"/>
          <w:b/>
          <w:i/>
          <w:sz w:val="24"/>
          <w:szCs w:val="24"/>
        </w:rPr>
        <w:t xml:space="preserve"> Республики Тыва </w:t>
      </w:r>
      <w:r w:rsidR="00083EA2" w:rsidRPr="00185F78">
        <w:rPr>
          <w:rFonts w:ascii="Times New Roman" w:hAnsi="Times New Roman" w:cs="Times New Roman"/>
          <w:b/>
          <w:i/>
          <w:sz w:val="24"/>
          <w:szCs w:val="24"/>
        </w:rPr>
        <w:t xml:space="preserve"> на 2019-2021 годы» </w:t>
      </w:r>
      <w:r w:rsidRPr="00185F78">
        <w:rPr>
          <w:rFonts w:ascii="Times New Roman" w:hAnsi="Times New Roman" w:cs="Times New Roman"/>
          <w:b/>
          <w:i/>
          <w:sz w:val="24"/>
          <w:szCs w:val="24"/>
        </w:rPr>
        <w:t>выявлены следующие нарушения:</w:t>
      </w:r>
    </w:p>
    <w:p w:rsidR="00083EA2" w:rsidRPr="00185F78" w:rsidRDefault="00083EA2" w:rsidP="000F41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85F78">
        <w:rPr>
          <w:rFonts w:ascii="Times New Roman" w:hAnsi="Times New Roman" w:cs="Times New Roman"/>
          <w:sz w:val="24"/>
          <w:szCs w:val="24"/>
        </w:rPr>
        <w:t xml:space="preserve">Установлены </w:t>
      </w:r>
      <w:r w:rsidRPr="00185F78">
        <w:rPr>
          <w:rFonts w:ascii="Times New Roman" w:hAnsi="Times New Roman" w:cs="Times New Roman"/>
          <w:b/>
          <w:sz w:val="24"/>
          <w:szCs w:val="24"/>
        </w:rPr>
        <w:t xml:space="preserve">финансовые нарушения на общую сумму 250 000,00 рублей, </w:t>
      </w:r>
      <w:r w:rsidRPr="00185F78">
        <w:rPr>
          <w:rFonts w:ascii="Times New Roman" w:hAnsi="Times New Roman" w:cs="Times New Roman"/>
          <w:sz w:val="24"/>
          <w:szCs w:val="24"/>
        </w:rPr>
        <w:t>в том числе</w:t>
      </w:r>
      <w:r w:rsidRPr="00185F78">
        <w:rPr>
          <w:rFonts w:ascii="Times New Roman" w:hAnsi="Times New Roman" w:cs="Times New Roman"/>
          <w:sz w:val="24"/>
          <w:szCs w:val="24"/>
          <w:lang w:eastAsia="ar-SA"/>
        </w:rPr>
        <w:t>:</w:t>
      </w:r>
    </w:p>
    <w:p w:rsidR="00083EA2" w:rsidRPr="00185F78" w:rsidRDefault="00083EA2" w:rsidP="000F412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</w:pPr>
      <w:r w:rsidRPr="00185F78">
        <w:rPr>
          <w:rFonts w:ascii="Times New Roman" w:hAnsi="Times New Roman" w:cs="Times New Roman"/>
          <w:sz w:val="24"/>
          <w:szCs w:val="24"/>
          <w:lang w:eastAsia="ar-SA"/>
        </w:rPr>
        <w:t xml:space="preserve">1). В нарушение Распоряжения Минтранса Российской Федерации от 14 марта 2008 г. № АМ-23-р </w:t>
      </w:r>
      <w:r w:rsidRPr="00185F78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"О введении в действие методических рекомендаций "Нормы расхода топлив и смазочных материалов на автомобильном транспорте", </w:t>
      </w:r>
    </w:p>
    <w:p w:rsidR="00083EA2" w:rsidRPr="00185F78" w:rsidRDefault="00083EA2" w:rsidP="000F412D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</w:pPr>
    </w:p>
    <w:p w:rsidR="00083EA2" w:rsidRPr="00185F78" w:rsidRDefault="00083EA2" w:rsidP="000F412D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</w:pPr>
      <w:r w:rsidRPr="00185F78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- не определялась норма расхода топлива на пробег автомобиля  (</w:t>
      </w:r>
      <w:proofErr w:type="gramStart"/>
      <w:r w:rsidRPr="00185F78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л</w:t>
      </w:r>
      <w:proofErr w:type="gramEnd"/>
      <w:r w:rsidRPr="00185F78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/100 км) ни одним из следующих способов: базовая норма расхода топлива, л/100 км; расход топлива по данным завода-изготовителя, полученным в соответствии с процедурой испытаний, с применением </w:t>
      </w:r>
      <w:r w:rsidRPr="00185F78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lastRenderedPageBreak/>
        <w:t>поправочного коэффициента, учитывающий характеристики колесных транспортных средств;</w:t>
      </w:r>
    </w:p>
    <w:tbl>
      <w:tblPr>
        <w:tblW w:w="848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46"/>
        <w:gridCol w:w="285"/>
        <w:gridCol w:w="4153"/>
      </w:tblGrid>
      <w:tr w:rsidR="00083EA2" w:rsidRPr="00185F78" w:rsidTr="00E175D6">
        <w:tc>
          <w:tcPr>
            <w:tcW w:w="4046" w:type="dxa"/>
            <w:shd w:val="clear" w:color="auto" w:fill="FFFFFF"/>
          </w:tcPr>
          <w:p w:rsidR="00083EA2" w:rsidRPr="00185F78" w:rsidRDefault="00083EA2" w:rsidP="000F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85" w:type="dxa"/>
            <w:shd w:val="clear" w:color="auto" w:fill="FFFFFF"/>
          </w:tcPr>
          <w:p w:rsidR="00083EA2" w:rsidRPr="00185F78" w:rsidRDefault="00083EA2" w:rsidP="000F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4153" w:type="dxa"/>
            <w:shd w:val="clear" w:color="auto" w:fill="FFFFFF"/>
          </w:tcPr>
          <w:p w:rsidR="00083EA2" w:rsidRPr="00185F78" w:rsidRDefault="00083EA2" w:rsidP="000F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</w:tbl>
    <w:p w:rsidR="00083EA2" w:rsidRPr="00185F78" w:rsidRDefault="00083EA2" w:rsidP="000F412D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</w:rPr>
      </w:pPr>
      <w:r w:rsidRPr="00185F78">
        <w:rPr>
          <w:color w:val="22272F"/>
        </w:rPr>
        <w:t>- базовая норма в литрах на 100 км (л/100 км) пробега автотранспортного средства в снаряженном состоянии;</w:t>
      </w:r>
    </w:p>
    <w:p w:rsidR="00083EA2" w:rsidRPr="00185F78" w:rsidRDefault="00083EA2" w:rsidP="000F412D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</w:rPr>
      </w:pPr>
      <w:r w:rsidRPr="00185F78">
        <w:rPr>
          <w:color w:val="22272F"/>
        </w:rPr>
        <w:t>- транспортная норма в литрах на 100 км (л/100 км) пробега при проведении транспортной работы:</w:t>
      </w:r>
    </w:p>
    <w:p w:rsidR="00083EA2" w:rsidRPr="00185F78" w:rsidRDefault="00083EA2" w:rsidP="000F412D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</w:rPr>
      </w:pPr>
      <w:r w:rsidRPr="00185F78">
        <w:rPr>
          <w:color w:val="22272F"/>
        </w:rPr>
        <w:t>- самосвала, где учитывается снаряженная масса и нормируемая загрузка самосвала (с коэффициентом 0,5);</w:t>
      </w:r>
    </w:p>
    <w:p w:rsidR="00083EA2" w:rsidRPr="00185F78" w:rsidRDefault="00083EA2" w:rsidP="000F412D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</w:rPr>
      </w:pPr>
      <w:proofErr w:type="gramStart"/>
      <w:r w:rsidRPr="00185F78">
        <w:rPr>
          <w:color w:val="22272F"/>
        </w:rPr>
        <w:t>- транспортная норма в литрах на 100 тонно-километров (л/100 </w:t>
      </w:r>
      <w:proofErr w:type="spellStart"/>
      <w:r w:rsidRPr="00185F78">
        <w:rPr>
          <w:color w:val="22272F"/>
        </w:rPr>
        <w:t>ткм</w:t>
      </w:r>
      <w:proofErr w:type="spellEnd"/>
      <w:r w:rsidRPr="00185F78">
        <w:rPr>
          <w:color w:val="22272F"/>
        </w:rPr>
        <w:t>) при проведении транспортной работы грузового автомобиля учитывает дополнительный к базовой норме расход топлива при движении автомобиля с грузом, без груза и с грузом или с использованием установленных ранее коэффициентов на каждую тонну перевозимого груза, массы прицепа или полуприцепа - до 1,3 л/100 км и до 2,0 л/100 км для</w:t>
      </w:r>
      <w:proofErr w:type="gramEnd"/>
      <w:r w:rsidRPr="00185F78">
        <w:rPr>
          <w:color w:val="22272F"/>
        </w:rPr>
        <w:t xml:space="preserve"> автомобилей, соответственно, с дизельными и бензиновыми двигателями, - или с использованием точных расчетов, выполняемых по специальной программе-методике непосредственно для каждой конкретной марки, модификации и типа автотранспортного средства.</w:t>
      </w:r>
    </w:p>
    <w:p w:rsidR="00185F78" w:rsidRDefault="00083EA2" w:rsidP="000F412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</w:pPr>
      <w:r w:rsidRPr="00185F78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2). В нарушение статей 6,7,9,10  Федерального закона от 6 декабря 2011 года </w:t>
      </w:r>
      <w:r w:rsidR="00185F78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 </w:t>
      </w:r>
      <w:r w:rsidRPr="00185F78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№ 402-ФЗ «О бухгалтерском учете» не велось учет расходов горюче-смазочных материалов, не составлялись регистры бухгалтерского учета, каждый факт хозяйственной жизни не оформлялся первичными учетными документами.</w:t>
      </w:r>
    </w:p>
    <w:p w:rsidR="0001574B" w:rsidRPr="00185F78" w:rsidRDefault="00083EA2" w:rsidP="000F412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</w:pPr>
      <w:r w:rsidRPr="00185F78">
        <w:rPr>
          <w:rFonts w:ascii="Times New Roman" w:hAnsi="Times New Roman" w:cs="Times New Roman"/>
          <w:color w:val="22272F"/>
          <w:sz w:val="24"/>
          <w:szCs w:val="24"/>
        </w:rPr>
        <w:t xml:space="preserve">Таким образом, </w:t>
      </w:r>
      <w:r w:rsidR="003C5D60">
        <w:rPr>
          <w:rFonts w:ascii="Times New Roman" w:hAnsi="Times New Roman" w:cs="Times New Roman"/>
          <w:color w:val="22272F"/>
          <w:sz w:val="24"/>
          <w:szCs w:val="24"/>
        </w:rPr>
        <w:t xml:space="preserve">в результате проверки </w:t>
      </w:r>
      <w:r w:rsidR="003C5D60" w:rsidRPr="003C5D60">
        <w:rPr>
          <w:rFonts w:ascii="Times New Roman" w:hAnsi="Times New Roman" w:cs="Times New Roman"/>
          <w:sz w:val="24"/>
          <w:szCs w:val="24"/>
        </w:rPr>
        <w:t xml:space="preserve">целевого и эффективного использования бюджетных средств, выделенных в 2020 году на реализацию мероприятий муниципальной программы «Повышение безопасности дорожного движения в </w:t>
      </w:r>
      <w:proofErr w:type="spellStart"/>
      <w:r w:rsidR="003C5D60" w:rsidRPr="003C5D60">
        <w:rPr>
          <w:rFonts w:ascii="Times New Roman" w:hAnsi="Times New Roman" w:cs="Times New Roman"/>
          <w:sz w:val="24"/>
          <w:szCs w:val="24"/>
        </w:rPr>
        <w:t>Чаа-Хольском</w:t>
      </w:r>
      <w:proofErr w:type="spellEnd"/>
      <w:r w:rsidR="003C5D60" w:rsidRPr="003C5D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D60" w:rsidRPr="003C5D60">
        <w:rPr>
          <w:rFonts w:ascii="Times New Roman" w:hAnsi="Times New Roman" w:cs="Times New Roman"/>
          <w:sz w:val="24"/>
          <w:szCs w:val="24"/>
        </w:rPr>
        <w:t>кожууне</w:t>
      </w:r>
      <w:proofErr w:type="spellEnd"/>
      <w:r w:rsidR="003C5D60" w:rsidRPr="003C5D60">
        <w:rPr>
          <w:rFonts w:ascii="Times New Roman" w:hAnsi="Times New Roman" w:cs="Times New Roman"/>
          <w:sz w:val="24"/>
          <w:szCs w:val="24"/>
        </w:rPr>
        <w:t xml:space="preserve"> Республики Тыва  на 2019-2021 годы»</w:t>
      </w:r>
      <w:r w:rsidR="003C5D60" w:rsidRPr="00185F7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85F78">
        <w:rPr>
          <w:rFonts w:ascii="Times New Roman" w:hAnsi="Times New Roman" w:cs="Times New Roman"/>
          <w:color w:val="22272F"/>
          <w:sz w:val="24"/>
          <w:szCs w:val="24"/>
        </w:rPr>
        <w:t>общая сумма финансовых нарушений составляет в размере 250 000,00 рублей.</w:t>
      </w:r>
    </w:p>
    <w:p w:rsidR="003C5D60" w:rsidRDefault="003C5D60" w:rsidP="000F4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12E3" w:rsidRPr="00A70877" w:rsidRDefault="002B38D9" w:rsidP="00DE2E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0899">
        <w:rPr>
          <w:rFonts w:ascii="Times New Roman" w:hAnsi="Times New Roman" w:cs="Times New Roman"/>
          <w:sz w:val="24"/>
          <w:szCs w:val="24"/>
        </w:rPr>
        <w:t>В</w:t>
      </w:r>
      <w:r w:rsidR="00A70877">
        <w:rPr>
          <w:rFonts w:ascii="Times New Roman" w:hAnsi="Times New Roman" w:cs="Times New Roman"/>
          <w:sz w:val="24"/>
          <w:szCs w:val="24"/>
        </w:rPr>
        <w:t xml:space="preserve">    </w:t>
      </w:r>
      <w:r w:rsidR="00C215EC" w:rsidRPr="00410899">
        <w:rPr>
          <w:rFonts w:ascii="Times New Roman" w:hAnsi="Times New Roman" w:cs="Times New Roman"/>
          <w:sz w:val="24"/>
          <w:szCs w:val="24"/>
        </w:rPr>
        <w:t xml:space="preserve">целях </w:t>
      </w:r>
      <w:r w:rsidR="00A70877">
        <w:rPr>
          <w:rFonts w:ascii="Times New Roman" w:hAnsi="Times New Roman" w:cs="Times New Roman"/>
          <w:sz w:val="24"/>
          <w:szCs w:val="24"/>
        </w:rPr>
        <w:t xml:space="preserve">   </w:t>
      </w:r>
      <w:r w:rsidR="00C215EC" w:rsidRPr="00410899">
        <w:rPr>
          <w:rFonts w:ascii="Times New Roman" w:hAnsi="Times New Roman" w:cs="Times New Roman"/>
          <w:sz w:val="24"/>
          <w:szCs w:val="24"/>
        </w:rPr>
        <w:t>устранения</w:t>
      </w:r>
      <w:r w:rsidR="00A70877">
        <w:rPr>
          <w:rFonts w:ascii="Times New Roman" w:hAnsi="Times New Roman" w:cs="Times New Roman"/>
          <w:sz w:val="24"/>
          <w:szCs w:val="24"/>
        </w:rPr>
        <w:t xml:space="preserve">  </w:t>
      </w:r>
      <w:r w:rsidR="00C215EC" w:rsidRPr="00410899">
        <w:rPr>
          <w:rFonts w:ascii="Times New Roman" w:hAnsi="Times New Roman" w:cs="Times New Roman"/>
          <w:sz w:val="24"/>
          <w:szCs w:val="24"/>
        </w:rPr>
        <w:t xml:space="preserve"> </w:t>
      </w:r>
      <w:r w:rsidR="00A70877">
        <w:rPr>
          <w:rFonts w:ascii="Times New Roman" w:hAnsi="Times New Roman" w:cs="Times New Roman"/>
          <w:sz w:val="24"/>
          <w:szCs w:val="24"/>
        </w:rPr>
        <w:t xml:space="preserve">  </w:t>
      </w:r>
      <w:r w:rsidR="00C215EC" w:rsidRPr="00410899">
        <w:rPr>
          <w:rFonts w:ascii="Times New Roman" w:hAnsi="Times New Roman" w:cs="Times New Roman"/>
          <w:sz w:val="24"/>
          <w:szCs w:val="24"/>
        </w:rPr>
        <w:t>выявленных</w:t>
      </w:r>
      <w:r w:rsidR="00A70877">
        <w:rPr>
          <w:rFonts w:ascii="Times New Roman" w:hAnsi="Times New Roman" w:cs="Times New Roman"/>
          <w:sz w:val="24"/>
          <w:szCs w:val="24"/>
        </w:rPr>
        <w:t xml:space="preserve">  </w:t>
      </w:r>
      <w:r w:rsidR="00C215EC" w:rsidRPr="00410899">
        <w:rPr>
          <w:rFonts w:ascii="Times New Roman" w:hAnsi="Times New Roman" w:cs="Times New Roman"/>
          <w:sz w:val="24"/>
          <w:szCs w:val="24"/>
        </w:rPr>
        <w:t xml:space="preserve"> </w:t>
      </w:r>
      <w:r w:rsidR="00A70877">
        <w:rPr>
          <w:rFonts w:ascii="Times New Roman" w:hAnsi="Times New Roman" w:cs="Times New Roman"/>
          <w:sz w:val="24"/>
          <w:szCs w:val="24"/>
        </w:rPr>
        <w:t xml:space="preserve"> </w:t>
      </w:r>
      <w:r w:rsidR="00C215EC" w:rsidRPr="00410899">
        <w:rPr>
          <w:rFonts w:ascii="Times New Roman" w:hAnsi="Times New Roman" w:cs="Times New Roman"/>
          <w:sz w:val="24"/>
          <w:szCs w:val="24"/>
        </w:rPr>
        <w:t>нарушений,</w:t>
      </w:r>
      <w:r w:rsidR="00A70877">
        <w:rPr>
          <w:rFonts w:ascii="Times New Roman" w:hAnsi="Times New Roman" w:cs="Times New Roman"/>
          <w:sz w:val="24"/>
          <w:szCs w:val="24"/>
        </w:rPr>
        <w:t xml:space="preserve">  </w:t>
      </w:r>
      <w:r w:rsidR="00C215EC" w:rsidRPr="00410899">
        <w:rPr>
          <w:rFonts w:ascii="Times New Roman" w:hAnsi="Times New Roman" w:cs="Times New Roman"/>
          <w:sz w:val="24"/>
          <w:szCs w:val="24"/>
        </w:rPr>
        <w:t xml:space="preserve"> </w:t>
      </w:r>
      <w:r w:rsidR="00A70877">
        <w:rPr>
          <w:rFonts w:ascii="Times New Roman" w:hAnsi="Times New Roman" w:cs="Times New Roman"/>
          <w:sz w:val="24"/>
          <w:szCs w:val="24"/>
        </w:rPr>
        <w:t xml:space="preserve">  </w:t>
      </w:r>
      <w:r w:rsidRPr="00410899">
        <w:rPr>
          <w:rFonts w:ascii="Times New Roman" w:hAnsi="Times New Roman" w:cs="Times New Roman"/>
          <w:sz w:val="24"/>
          <w:szCs w:val="24"/>
        </w:rPr>
        <w:t xml:space="preserve">учреждениям, </w:t>
      </w:r>
      <w:r w:rsidR="00A70F48">
        <w:rPr>
          <w:rFonts w:ascii="Times New Roman" w:hAnsi="Times New Roman" w:cs="Times New Roman"/>
          <w:sz w:val="24"/>
          <w:szCs w:val="24"/>
        </w:rPr>
        <w:t xml:space="preserve">    </w:t>
      </w:r>
      <w:r w:rsidRPr="00410899">
        <w:rPr>
          <w:rFonts w:ascii="Times New Roman" w:hAnsi="Times New Roman" w:cs="Times New Roman"/>
          <w:sz w:val="24"/>
          <w:szCs w:val="24"/>
        </w:rPr>
        <w:t xml:space="preserve">допустившим вышеперечисленные нарушения, </w:t>
      </w:r>
      <w:r w:rsidR="0016171C">
        <w:rPr>
          <w:rFonts w:ascii="Times New Roman" w:hAnsi="Times New Roman" w:cs="Times New Roman"/>
          <w:sz w:val="24"/>
          <w:szCs w:val="24"/>
        </w:rPr>
        <w:t xml:space="preserve">контрольно-счетной палатой  </w:t>
      </w:r>
      <w:r w:rsidR="00C215EC" w:rsidRPr="00410899">
        <w:rPr>
          <w:rFonts w:ascii="Times New Roman" w:hAnsi="Times New Roman" w:cs="Times New Roman"/>
          <w:sz w:val="24"/>
          <w:szCs w:val="24"/>
        </w:rPr>
        <w:t xml:space="preserve">направлены </w:t>
      </w:r>
      <w:r w:rsidR="000F412D">
        <w:rPr>
          <w:rFonts w:ascii="Times New Roman" w:hAnsi="Times New Roman" w:cs="Times New Roman"/>
          <w:sz w:val="24"/>
          <w:szCs w:val="24"/>
        </w:rPr>
        <w:t xml:space="preserve">3 </w:t>
      </w:r>
      <w:r w:rsidR="00C215EC" w:rsidRPr="00410899">
        <w:rPr>
          <w:rFonts w:ascii="Times New Roman" w:hAnsi="Times New Roman" w:cs="Times New Roman"/>
          <w:sz w:val="24"/>
          <w:szCs w:val="24"/>
        </w:rPr>
        <w:t>представления.</w:t>
      </w:r>
    </w:p>
    <w:p w:rsidR="00A537C3" w:rsidRDefault="00C215EC" w:rsidP="00DE2E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3762">
        <w:rPr>
          <w:rFonts w:ascii="Times New Roman" w:hAnsi="Times New Roman" w:cs="Times New Roman"/>
          <w:sz w:val="24"/>
          <w:szCs w:val="24"/>
        </w:rPr>
        <w:t xml:space="preserve">По </w:t>
      </w:r>
      <w:r w:rsidR="003C5BBC" w:rsidRPr="00BA3762">
        <w:rPr>
          <w:rFonts w:ascii="Times New Roman" w:hAnsi="Times New Roman" w:cs="Times New Roman"/>
          <w:sz w:val="24"/>
          <w:szCs w:val="24"/>
        </w:rPr>
        <w:t xml:space="preserve">направленным </w:t>
      </w:r>
      <w:r w:rsidR="000F412D">
        <w:rPr>
          <w:rFonts w:ascii="Times New Roman" w:hAnsi="Times New Roman" w:cs="Times New Roman"/>
          <w:sz w:val="24"/>
          <w:szCs w:val="24"/>
        </w:rPr>
        <w:t xml:space="preserve">3 </w:t>
      </w:r>
      <w:r w:rsidR="003C5BBC" w:rsidRPr="00BA3762">
        <w:rPr>
          <w:rFonts w:ascii="Times New Roman" w:hAnsi="Times New Roman" w:cs="Times New Roman"/>
          <w:sz w:val="24"/>
          <w:szCs w:val="24"/>
        </w:rPr>
        <w:t xml:space="preserve">представлениям </w:t>
      </w:r>
      <w:r w:rsidR="00DE2EAE">
        <w:rPr>
          <w:rFonts w:ascii="Times New Roman" w:hAnsi="Times New Roman" w:cs="Times New Roman"/>
          <w:sz w:val="24"/>
          <w:szCs w:val="24"/>
        </w:rPr>
        <w:t>устранено финансовых нарушений на сумму 353 976,41 рублей. Из них,</w:t>
      </w:r>
      <w:r w:rsidR="00DE2EAE" w:rsidRPr="00BA3762">
        <w:rPr>
          <w:rFonts w:ascii="Times New Roman" w:hAnsi="Times New Roman" w:cs="Times New Roman"/>
          <w:sz w:val="24"/>
          <w:szCs w:val="24"/>
        </w:rPr>
        <w:t xml:space="preserve"> </w:t>
      </w:r>
      <w:r w:rsidR="000960A3">
        <w:rPr>
          <w:rFonts w:ascii="Times New Roman" w:hAnsi="Times New Roman" w:cs="Times New Roman"/>
          <w:sz w:val="24"/>
          <w:szCs w:val="24"/>
        </w:rPr>
        <w:t>по объектам проверки</w:t>
      </w:r>
      <w:r w:rsidR="003648D0" w:rsidRPr="00BA3762">
        <w:rPr>
          <w:rFonts w:ascii="Times New Roman" w:hAnsi="Times New Roman" w:cs="Times New Roman"/>
          <w:sz w:val="24"/>
          <w:szCs w:val="24"/>
        </w:rPr>
        <w:t xml:space="preserve"> </w:t>
      </w:r>
      <w:r w:rsidR="00A77DB5" w:rsidRPr="00BA3762">
        <w:rPr>
          <w:rFonts w:ascii="Times New Roman" w:hAnsi="Times New Roman" w:cs="Times New Roman"/>
          <w:sz w:val="24"/>
          <w:szCs w:val="24"/>
        </w:rPr>
        <w:t xml:space="preserve">были </w:t>
      </w:r>
      <w:r w:rsidR="00F87F31" w:rsidRPr="00BA3762">
        <w:rPr>
          <w:rFonts w:ascii="Times New Roman" w:hAnsi="Times New Roman" w:cs="Times New Roman"/>
          <w:sz w:val="24"/>
          <w:szCs w:val="24"/>
        </w:rPr>
        <w:t>приняты следующие меры по устранению нарушений.</w:t>
      </w:r>
      <w:r w:rsidR="00DE2EAE" w:rsidRPr="00DE2E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57B8" w:rsidRDefault="002157B8" w:rsidP="000F41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E4427" w:rsidRPr="002137BC" w:rsidRDefault="00185F78" w:rsidP="000960A3">
      <w:pPr>
        <w:pStyle w:val="a5"/>
        <w:numPr>
          <w:ilvl w:val="0"/>
          <w:numId w:val="3"/>
        </w:numPr>
        <w:spacing w:after="0" w:line="240" w:lineRule="auto"/>
        <w:ind w:left="0" w:firstLine="510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137BC">
        <w:rPr>
          <w:rFonts w:ascii="Times New Roman" w:hAnsi="Times New Roman" w:cs="Times New Roman"/>
          <w:b/>
          <w:i/>
          <w:sz w:val="23"/>
          <w:szCs w:val="23"/>
        </w:rPr>
        <w:t>Администрацией</w:t>
      </w:r>
      <w:r w:rsidR="002157B8" w:rsidRPr="002137BC">
        <w:rPr>
          <w:rFonts w:ascii="Times New Roman" w:hAnsi="Times New Roman" w:cs="Times New Roman"/>
          <w:b/>
          <w:i/>
          <w:sz w:val="23"/>
          <w:szCs w:val="23"/>
        </w:rPr>
        <w:t xml:space="preserve"> </w:t>
      </w:r>
      <w:proofErr w:type="spellStart"/>
      <w:r w:rsidR="002157B8" w:rsidRPr="002137BC">
        <w:rPr>
          <w:rFonts w:ascii="Times New Roman" w:hAnsi="Times New Roman" w:cs="Times New Roman"/>
          <w:b/>
          <w:i/>
          <w:sz w:val="23"/>
          <w:szCs w:val="23"/>
        </w:rPr>
        <w:t>Чаа-Хольского</w:t>
      </w:r>
      <w:proofErr w:type="spellEnd"/>
      <w:r w:rsidR="002157B8" w:rsidRPr="002137BC">
        <w:rPr>
          <w:rFonts w:ascii="Times New Roman" w:hAnsi="Times New Roman" w:cs="Times New Roman"/>
          <w:b/>
          <w:i/>
          <w:sz w:val="23"/>
          <w:szCs w:val="23"/>
        </w:rPr>
        <w:t xml:space="preserve"> </w:t>
      </w:r>
      <w:proofErr w:type="spellStart"/>
      <w:r w:rsidR="002157B8" w:rsidRPr="002137BC">
        <w:rPr>
          <w:rFonts w:ascii="Times New Roman" w:hAnsi="Times New Roman" w:cs="Times New Roman"/>
          <w:b/>
          <w:i/>
          <w:sz w:val="23"/>
          <w:szCs w:val="23"/>
        </w:rPr>
        <w:t>кожууна</w:t>
      </w:r>
      <w:proofErr w:type="spellEnd"/>
      <w:r w:rsidR="002157B8" w:rsidRPr="002137BC">
        <w:rPr>
          <w:rFonts w:ascii="Times New Roman" w:hAnsi="Times New Roman" w:cs="Times New Roman"/>
          <w:b/>
          <w:i/>
          <w:sz w:val="23"/>
          <w:szCs w:val="23"/>
        </w:rPr>
        <w:t xml:space="preserve"> Республики Тыва</w:t>
      </w:r>
      <w:r w:rsidR="002157B8" w:rsidRPr="002137BC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приняты следующие меры</w:t>
      </w:r>
      <w:r w:rsidR="009026DF" w:rsidRPr="002137BC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по устранению допущенных нарушений</w:t>
      </w:r>
      <w:r w:rsidR="004E4427" w:rsidRPr="002137BC">
        <w:rPr>
          <w:rFonts w:ascii="Times New Roman" w:hAnsi="Times New Roman" w:cs="Times New Roman"/>
          <w:b/>
          <w:i/>
          <w:color w:val="000000"/>
          <w:sz w:val="24"/>
          <w:szCs w:val="24"/>
        </w:rPr>
        <w:t>:</w:t>
      </w:r>
    </w:p>
    <w:p w:rsidR="00185F78" w:rsidRPr="002C4385" w:rsidRDefault="002157B8" w:rsidP="000F412D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3618C2">
        <w:rPr>
          <w:rFonts w:ascii="Times New Roman" w:hAnsi="Times New Roman" w:cs="Times New Roman"/>
          <w:sz w:val="24"/>
          <w:szCs w:val="24"/>
        </w:rPr>
        <w:t xml:space="preserve">Выплаченные авансы в счет будущих периодов удержаны из заработной платы работников </w:t>
      </w:r>
      <w:r w:rsidR="00185F78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185F78">
        <w:rPr>
          <w:rFonts w:ascii="Times New Roman" w:hAnsi="Times New Roman" w:cs="Times New Roman"/>
          <w:sz w:val="24"/>
          <w:szCs w:val="24"/>
        </w:rPr>
        <w:t>Чаа-Хольского</w:t>
      </w:r>
      <w:proofErr w:type="spellEnd"/>
      <w:r w:rsidR="00185F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5F78">
        <w:rPr>
          <w:rFonts w:ascii="Times New Roman" w:hAnsi="Times New Roman" w:cs="Times New Roman"/>
          <w:sz w:val="24"/>
          <w:szCs w:val="24"/>
        </w:rPr>
        <w:t>кожууна</w:t>
      </w:r>
      <w:proofErr w:type="spellEnd"/>
      <w:r w:rsidR="0080536C">
        <w:rPr>
          <w:rFonts w:ascii="Times New Roman" w:hAnsi="Times New Roman" w:cs="Times New Roman"/>
          <w:sz w:val="24"/>
          <w:szCs w:val="24"/>
        </w:rPr>
        <w:t xml:space="preserve"> </w:t>
      </w:r>
      <w:r w:rsidRPr="003618C2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185F78">
        <w:rPr>
          <w:rFonts w:ascii="Times New Roman" w:hAnsi="Times New Roman" w:cs="Times New Roman"/>
          <w:sz w:val="24"/>
          <w:szCs w:val="24"/>
        </w:rPr>
        <w:t>80 251,00</w:t>
      </w:r>
      <w:r w:rsidRPr="003618C2">
        <w:rPr>
          <w:rFonts w:ascii="Times New Roman" w:hAnsi="Times New Roman" w:cs="Times New Roman"/>
          <w:sz w:val="24"/>
          <w:szCs w:val="24"/>
        </w:rPr>
        <w:t xml:space="preserve"> рублей в первом полугодии 20</w:t>
      </w:r>
      <w:r w:rsidR="00185F78">
        <w:rPr>
          <w:rFonts w:ascii="Times New Roman" w:hAnsi="Times New Roman" w:cs="Times New Roman"/>
          <w:sz w:val="24"/>
          <w:szCs w:val="24"/>
        </w:rPr>
        <w:t>21</w:t>
      </w:r>
      <w:r w:rsidRPr="003618C2">
        <w:rPr>
          <w:rFonts w:ascii="Times New Roman" w:hAnsi="Times New Roman" w:cs="Times New Roman"/>
          <w:sz w:val="24"/>
          <w:szCs w:val="24"/>
        </w:rPr>
        <w:t xml:space="preserve"> года, в том числе </w:t>
      </w:r>
      <w:r w:rsidR="000E616D">
        <w:rPr>
          <w:rFonts w:ascii="Times New Roman" w:hAnsi="Times New Roman" w:cs="Times New Roman"/>
          <w:sz w:val="24"/>
          <w:szCs w:val="24"/>
        </w:rPr>
        <w:t xml:space="preserve">из </w:t>
      </w:r>
      <w:r w:rsidRPr="003618C2">
        <w:rPr>
          <w:rFonts w:ascii="Times New Roman" w:hAnsi="Times New Roman" w:cs="Times New Roman"/>
          <w:sz w:val="24"/>
          <w:szCs w:val="24"/>
        </w:rPr>
        <w:t>за</w:t>
      </w:r>
      <w:r w:rsidR="0080536C">
        <w:rPr>
          <w:rFonts w:ascii="Times New Roman" w:hAnsi="Times New Roman" w:cs="Times New Roman"/>
          <w:sz w:val="24"/>
          <w:szCs w:val="24"/>
        </w:rPr>
        <w:t>работной п</w:t>
      </w:r>
      <w:r w:rsidR="000E616D">
        <w:rPr>
          <w:rFonts w:ascii="Times New Roman" w:hAnsi="Times New Roman" w:cs="Times New Roman"/>
          <w:sz w:val="24"/>
          <w:szCs w:val="24"/>
        </w:rPr>
        <w:t>латы</w:t>
      </w:r>
      <w:r w:rsidRPr="003618C2">
        <w:rPr>
          <w:rFonts w:ascii="Times New Roman" w:hAnsi="Times New Roman" w:cs="Times New Roman"/>
          <w:sz w:val="24"/>
          <w:szCs w:val="24"/>
        </w:rPr>
        <w:t>:</w:t>
      </w:r>
      <w:r w:rsidR="00185F78" w:rsidRPr="00185F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5F78" w:rsidRPr="002C4385" w:rsidRDefault="00185F78" w:rsidP="000F412D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2C4385">
        <w:rPr>
          <w:rFonts w:ascii="Times New Roman" w:hAnsi="Times New Roman" w:cs="Times New Roman"/>
          <w:sz w:val="24"/>
          <w:szCs w:val="24"/>
        </w:rPr>
        <w:t>Баз-</w:t>
      </w:r>
      <w:proofErr w:type="spellStart"/>
      <w:r w:rsidRPr="002C4385">
        <w:rPr>
          <w:rFonts w:ascii="Times New Roman" w:hAnsi="Times New Roman" w:cs="Times New Roman"/>
          <w:sz w:val="24"/>
          <w:szCs w:val="24"/>
        </w:rPr>
        <w:t>оол</w:t>
      </w:r>
      <w:proofErr w:type="spellEnd"/>
      <w:r w:rsidRPr="002C4385">
        <w:rPr>
          <w:rFonts w:ascii="Times New Roman" w:hAnsi="Times New Roman" w:cs="Times New Roman"/>
          <w:sz w:val="24"/>
          <w:szCs w:val="24"/>
        </w:rPr>
        <w:t xml:space="preserve"> Р.К. – 51658,00 рублей;</w:t>
      </w:r>
    </w:p>
    <w:p w:rsidR="00185F78" w:rsidRPr="002C4385" w:rsidRDefault="00185F78" w:rsidP="000F412D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proofErr w:type="spellStart"/>
      <w:r w:rsidRPr="002C4385">
        <w:rPr>
          <w:rFonts w:ascii="Times New Roman" w:hAnsi="Times New Roman" w:cs="Times New Roman"/>
          <w:sz w:val="24"/>
          <w:szCs w:val="24"/>
        </w:rPr>
        <w:t>Олчамай</w:t>
      </w:r>
      <w:proofErr w:type="spellEnd"/>
      <w:r w:rsidRPr="002C4385">
        <w:rPr>
          <w:rFonts w:ascii="Times New Roman" w:hAnsi="Times New Roman" w:cs="Times New Roman"/>
          <w:sz w:val="24"/>
          <w:szCs w:val="24"/>
        </w:rPr>
        <w:t xml:space="preserve"> В.Д. – 9408,00 рублей;</w:t>
      </w:r>
    </w:p>
    <w:p w:rsidR="00185F78" w:rsidRPr="002C4385" w:rsidRDefault="00185F78" w:rsidP="000F412D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proofErr w:type="spellStart"/>
      <w:r w:rsidRPr="002C4385">
        <w:rPr>
          <w:rFonts w:ascii="Times New Roman" w:hAnsi="Times New Roman" w:cs="Times New Roman"/>
          <w:sz w:val="24"/>
          <w:szCs w:val="24"/>
        </w:rPr>
        <w:t>Ховалыг</w:t>
      </w:r>
      <w:proofErr w:type="spellEnd"/>
      <w:r w:rsidRPr="002C4385">
        <w:rPr>
          <w:rFonts w:ascii="Times New Roman" w:hAnsi="Times New Roman" w:cs="Times New Roman"/>
          <w:sz w:val="24"/>
          <w:szCs w:val="24"/>
        </w:rPr>
        <w:t xml:space="preserve"> А.П. – 1374,00 рублей;</w:t>
      </w:r>
    </w:p>
    <w:p w:rsidR="00185F78" w:rsidRPr="002C4385" w:rsidRDefault="00185F78" w:rsidP="000F412D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proofErr w:type="spellStart"/>
      <w:r w:rsidRPr="002C4385">
        <w:rPr>
          <w:rFonts w:ascii="Times New Roman" w:hAnsi="Times New Roman" w:cs="Times New Roman"/>
          <w:sz w:val="24"/>
          <w:szCs w:val="24"/>
        </w:rPr>
        <w:t>Делгер</w:t>
      </w:r>
      <w:proofErr w:type="spellEnd"/>
      <w:r w:rsidRPr="002C4385">
        <w:rPr>
          <w:rFonts w:ascii="Times New Roman" w:hAnsi="Times New Roman" w:cs="Times New Roman"/>
          <w:sz w:val="24"/>
          <w:szCs w:val="24"/>
        </w:rPr>
        <w:t xml:space="preserve"> А.Д. – 17000,00 рублей; </w:t>
      </w:r>
    </w:p>
    <w:p w:rsidR="00185F78" w:rsidRPr="002C4385" w:rsidRDefault="00185F78" w:rsidP="000F412D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proofErr w:type="spellStart"/>
      <w:r w:rsidRPr="002C4385">
        <w:rPr>
          <w:rFonts w:ascii="Times New Roman" w:hAnsi="Times New Roman" w:cs="Times New Roman"/>
          <w:sz w:val="24"/>
          <w:szCs w:val="24"/>
        </w:rPr>
        <w:t>Доржу</w:t>
      </w:r>
      <w:proofErr w:type="spellEnd"/>
      <w:r w:rsidRPr="002C4385">
        <w:rPr>
          <w:rFonts w:ascii="Times New Roman" w:hAnsi="Times New Roman" w:cs="Times New Roman"/>
          <w:sz w:val="24"/>
          <w:szCs w:val="24"/>
        </w:rPr>
        <w:t xml:space="preserve"> Р.К.–386,00 рублей;</w:t>
      </w:r>
    </w:p>
    <w:p w:rsidR="002157B8" w:rsidRDefault="00185F78" w:rsidP="000F412D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proofErr w:type="spellStart"/>
      <w:r w:rsidRPr="002C4385">
        <w:rPr>
          <w:rFonts w:ascii="Times New Roman" w:hAnsi="Times New Roman" w:cs="Times New Roman"/>
          <w:sz w:val="24"/>
          <w:szCs w:val="24"/>
        </w:rPr>
        <w:t>Карашпай</w:t>
      </w:r>
      <w:proofErr w:type="spellEnd"/>
      <w:r w:rsidRPr="002C4385">
        <w:rPr>
          <w:rFonts w:ascii="Times New Roman" w:hAnsi="Times New Roman" w:cs="Times New Roman"/>
          <w:sz w:val="24"/>
          <w:szCs w:val="24"/>
        </w:rPr>
        <w:t xml:space="preserve"> А.В. – 425,00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42DEF" w:rsidRPr="00442DEF" w:rsidRDefault="00442DEF" w:rsidP="000F412D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 устранены другие нарушения, отраженные в акте проверки.</w:t>
      </w:r>
    </w:p>
    <w:p w:rsidR="00731CFC" w:rsidRDefault="00731CFC" w:rsidP="000F412D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A6765B" w:rsidRDefault="00A6765B" w:rsidP="000960A3">
      <w:pPr>
        <w:spacing w:after="0" w:line="240" w:lineRule="auto"/>
        <w:ind w:firstLine="53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2.</w:t>
      </w:r>
      <w:r w:rsidRPr="00083EA2">
        <w:rPr>
          <w:rFonts w:ascii="Times New Roman" w:hAnsi="Times New Roman" w:cs="Times New Roman"/>
          <w:b/>
          <w:i/>
          <w:sz w:val="24"/>
          <w:szCs w:val="24"/>
        </w:rPr>
        <w:t xml:space="preserve"> Сел</w:t>
      </w:r>
      <w:r>
        <w:rPr>
          <w:rFonts w:ascii="Times New Roman" w:hAnsi="Times New Roman" w:cs="Times New Roman"/>
          <w:b/>
          <w:i/>
          <w:sz w:val="24"/>
          <w:szCs w:val="24"/>
        </w:rPr>
        <w:t>ьскохозяйственным отделом</w:t>
      </w:r>
      <w:r w:rsidRPr="00083EA2">
        <w:rPr>
          <w:rFonts w:ascii="Times New Roman" w:hAnsi="Times New Roman" w:cs="Times New Roman"/>
          <w:b/>
          <w:i/>
          <w:sz w:val="24"/>
          <w:szCs w:val="24"/>
        </w:rPr>
        <w:t xml:space="preserve"> администрации  </w:t>
      </w:r>
      <w:proofErr w:type="spellStart"/>
      <w:r w:rsidRPr="00083EA2">
        <w:rPr>
          <w:rFonts w:ascii="Times New Roman" w:hAnsi="Times New Roman" w:cs="Times New Roman"/>
          <w:b/>
          <w:i/>
          <w:sz w:val="24"/>
          <w:szCs w:val="24"/>
        </w:rPr>
        <w:t>Чаа-Хольского</w:t>
      </w:r>
      <w:proofErr w:type="spellEnd"/>
      <w:r w:rsidRPr="00083EA2">
        <w:rPr>
          <w:rFonts w:ascii="Times New Roman" w:hAnsi="Times New Roman" w:cs="Times New Roman"/>
          <w:b/>
          <w:i/>
          <w:sz w:val="24"/>
          <w:szCs w:val="24"/>
        </w:rPr>
        <w:t xml:space="preserve"> района Республики Тыва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приняты </w:t>
      </w:r>
      <w:r w:rsidRPr="00083EA2">
        <w:rPr>
          <w:rFonts w:ascii="Times New Roman" w:hAnsi="Times New Roman" w:cs="Times New Roman"/>
          <w:b/>
          <w:i/>
          <w:sz w:val="24"/>
          <w:szCs w:val="24"/>
        </w:rPr>
        <w:t xml:space="preserve"> следующие </w:t>
      </w:r>
      <w:r>
        <w:rPr>
          <w:rFonts w:ascii="Times New Roman" w:hAnsi="Times New Roman" w:cs="Times New Roman"/>
          <w:b/>
          <w:i/>
          <w:sz w:val="24"/>
          <w:szCs w:val="24"/>
        </w:rPr>
        <w:t>меры по устранению допущенных нарушений</w:t>
      </w:r>
      <w:r w:rsidRPr="00083EA2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A6765B" w:rsidRPr="00EF0CC9" w:rsidRDefault="00A6765B" w:rsidP="000F4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iCs/>
          <w:sz w:val="24"/>
          <w:szCs w:val="24"/>
        </w:rPr>
        <w:t>1. устранены</w:t>
      </w:r>
      <w:r w:rsidRPr="00EF0CC9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дебиторские и </w:t>
      </w:r>
      <w:r w:rsidRPr="00EF0CC9">
        <w:rPr>
          <w:rFonts w:ascii="Times New Roman" w:hAnsi="Times New Roman" w:cs="Times New Roman"/>
          <w:iCs/>
          <w:sz w:val="24"/>
          <w:szCs w:val="24"/>
        </w:rPr>
        <w:t xml:space="preserve">кредиторские задолженности </w:t>
      </w:r>
      <w:r w:rsidRPr="00EF0CC9">
        <w:rPr>
          <w:rFonts w:ascii="Times New Roman" w:hAnsi="Times New Roman" w:cs="Times New Roman"/>
          <w:color w:val="000000"/>
          <w:sz w:val="24"/>
          <w:szCs w:val="24"/>
        </w:rPr>
        <w:t>по счетам бюджетного учета</w:t>
      </w:r>
      <w:r w:rsidRPr="00EF0CC9">
        <w:rPr>
          <w:rFonts w:ascii="Times New Roman" w:hAnsi="Times New Roman" w:cs="Times New Roman"/>
          <w:b/>
          <w:sz w:val="24"/>
          <w:szCs w:val="24"/>
        </w:rPr>
        <w:t xml:space="preserve"> на общую сумму 23725,41 рублей, </w:t>
      </w:r>
      <w:r w:rsidRPr="00EF0CC9">
        <w:rPr>
          <w:rFonts w:ascii="Times New Roman" w:hAnsi="Times New Roman" w:cs="Times New Roman"/>
          <w:sz w:val="24"/>
          <w:szCs w:val="24"/>
        </w:rPr>
        <w:t>в том числе</w:t>
      </w:r>
      <w:r w:rsidRPr="00EF0CC9">
        <w:rPr>
          <w:rFonts w:ascii="Times New Roman" w:hAnsi="Times New Roman" w:cs="Times New Roman"/>
          <w:sz w:val="24"/>
          <w:szCs w:val="24"/>
          <w:lang w:eastAsia="ar-SA"/>
        </w:rPr>
        <w:t>:</w:t>
      </w:r>
    </w:p>
    <w:p w:rsidR="00A6765B" w:rsidRPr="00EF0CC9" w:rsidRDefault="00A6765B" w:rsidP="000F412D">
      <w:pPr>
        <w:pStyle w:val="a5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</w:t>
      </w:r>
      <w:r w:rsidRPr="00EF0CC9">
        <w:rPr>
          <w:rFonts w:ascii="Times New Roman" w:hAnsi="Times New Roman" w:cs="Times New Roman"/>
          <w:sz w:val="24"/>
          <w:szCs w:val="24"/>
        </w:rPr>
        <w:t>ебиторская задолженность по счету бюджетного учета 303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0CC9">
        <w:rPr>
          <w:rFonts w:ascii="Times New Roman" w:hAnsi="Times New Roman" w:cs="Times New Roman"/>
          <w:sz w:val="24"/>
          <w:szCs w:val="24"/>
        </w:rPr>
        <w:t>06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0CC9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EF0CC9">
        <w:rPr>
          <w:rFonts w:ascii="Times New Roman" w:hAnsi="Times New Roman" w:cs="Times New Roman"/>
          <w:sz w:val="24"/>
          <w:szCs w:val="24"/>
        </w:rPr>
        <w:t xml:space="preserve"> «Расчеты по страховым взносам на обязательное социальное страхование на случай временной нетрудоспособности и связи с материнством» </w:t>
      </w:r>
      <w:r>
        <w:rPr>
          <w:rFonts w:ascii="Times New Roman" w:hAnsi="Times New Roman" w:cs="Times New Roman"/>
          <w:sz w:val="24"/>
          <w:szCs w:val="24"/>
        </w:rPr>
        <w:t>205,16 рублей;</w:t>
      </w:r>
      <w:r w:rsidRPr="00EF0C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765B" w:rsidRDefault="00A6765B" w:rsidP="000F412D">
      <w:pPr>
        <w:pStyle w:val="a5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EF0CC9">
        <w:rPr>
          <w:rFonts w:ascii="Times New Roman" w:hAnsi="Times New Roman" w:cs="Times New Roman"/>
          <w:sz w:val="24"/>
          <w:szCs w:val="24"/>
        </w:rPr>
        <w:t>редитор</w:t>
      </w:r>
      <w:r>
        <w:rPr>
          <w:rFonts w:ascii="Times New Roman" w:hAnsi="Times New Roman" w:cs="Times New Roman"/>
          <w:sz w:val="24"/>
          <w:szCs w:val="24"/>
        </w:rPr>
        <w:t xml:space="preserve">ская задолженность по счету 303 </w:t>
      </w:r>
      <w:r w:rsidRPr="00EF0CC9">
        <w:rPr>
          <w:rFonts w:ascii="Times New Roman" w:hAnsi="Times New Roman" w:cs="Times New Roman"/>
          <w:sz w:val="24"/>
          <w:szCs w:val="24"/>
        </w:rPr>
        <w:t>00 000 «Расчеты по платежам в бюджеты» всего 23520,25 рублей.</w:t>
      </w:r>
    </w:p>
    <w:p w:rsidR="00EF7E3F" w:rsidRPr="007932FF" w:rsidRDefault="00442DEF" w:rsidP="000F4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 устранены другие нарушения, отраженные в акте проверки.</w:t>
      </w:r>
    </w:p>
    <w:p w:rsidR="002137BC" w:rsidRPr="002137BC" w:rsidRDefault="002137BC" w:rsidP="000F412D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3. Администрацией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Чаа-Хольского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кожууна</w:t>
      </w:r>
      <w:proofErr w:type="spellEnd"/>
      <w:r w:rsidRPr="002137B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в </w:t>
      </w:r>
      <w:r w:rsidRPr="002137BC">
        <w:rPr>
          <w:rFonts w:ascii="Times New Roman" w:hAnsi="Times New Roman" w:cs="Times New Roman"/>
          <w:b/>
          <w:i/>
          <w:sz w:val="24"/>
          <w:szCs w:val="24"/>
        </w:rPr>
        <w:t xml:space="preserve">результате проверки целевого и эффективного использования бюджетных средств, выделенных в 2020 году на реализацию мероприятий муниципальной программы «Повышение безопасности дорожного движения в </w:t>
      </w:r>
      <w:proofErr w:type="spellStart"/>
      <w:r w:rsidRPr="002137BC">
        <w:rPr>
          <w:rFonts w:ascii="Times New Roman" w:hAnsi="Times New Roman" w:cs="Times New Roman"/>
          <w:b/>
          <w:i/>
          <w:sz w:val="24"/>
          <w:szCs w:val="24"/>
        </w:rPr>
        <w:t>Чаа-Хольском</w:t>
      </w:r>
      <w:proofErr w:type="spellEnd"/>
      <w:r w:rsidRPr="002137B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2137BC">
        <w:rPr>
          <w:rFonts w:ascii="Times New Roman" w:hAnsi="Times New Roman" w:cs="Times New Roman"/>
          <w:b/>
          <w:i/>
          <w:sz w:val="24"/>
          <w:szCs w:val="24"/>
        </w:rPr>
        <w:t>кожууне</w:t>
      </w:r>
      <w:proofErr w:type="spellEnd"/>
      <w:r w:rsidRPr="002137BC">
        <w:rPr>
          <w:rFonts w:ascii="Times New Roman" w:hAnsi="Times New Roman" w:cs="Times New Roman"/>
          <w:b/>
          <w:i/>
          <w:sz w:val="24"/>
          <w:szCs w:val="24"/>
        </w:rPr>
        <w:t xml:space="preserve"> Республики Тыва  на 2019-2021 годы»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приняты </w:t>
      </w:r>
      <w:r w:rsidRPr="00083EA2">
        <w:rPr>
          <w:rFonts w:ascii="Times New Roman" w:hAnsi="Times New Roman" w:cs="Times New Roman"/>
          <w:b/>
          <w:i/>
          <w:sz w:val="24"/>
          <w:szCs w:val="24"/>
        </w:rPr>
        <w:t xml:space="preserve"> следующие </w:t>
      </w:r>
      <w:r>
        <w:rPr>
          <w:rFonts w:ascii="Times New Roman" w:hAnsi="Times New Roman" w:cs="Times New Roman"/>
          <w:b/>
          <w:i/>
          <w:sz w:val="24"/>
          <w:szCs w:val="24"/>
        </w:rPr>
        <w:t>меры по устранению допущенных нарушений</w:t>
      </w:r>
      <w:r w:rsidRPr="002137BC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510BF2" w:rsidRDefault="002137BC" w:rsidP="00DE2EA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2137BC">
        <w:rPr>
          <w:rFonts w:ascii="Times New Roman" w:hAnsi="Times New Roman" w:cs="Times New Roman"/>
          <w:sz w:val="24"/>
          <w:szCs w:val="24"/>
        </w:rPr>
        <w:t>оставлен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85F78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учет расходов горюче-смазочных материалов</w:t>
      </w:r>
      <w:r w:rsidR="00510BF2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, приложены все оправдательные документы  на сумму </w:t>
      </w:r>
      <w:r w:rsidR="00510BF2" w:rsidRPr="000960A3">
        <w:rPr>
          <w:rFonts w:ascii="Times New Roman" w:hAnsi="Times New Roman" w:cs="Times New Roman"/>
          <w:b/>
          <w:color w:val="22272F"/>
          <w:sz w:val="24"/>
          <w:szCs w:val="24"/>
          <w:shd w:val="clear" w:color="auto" w:fill="FFFFFF"/>
        </w:rPr>
        <w:t>250 000,00</w:t>
      </w:r>
      <w:r w:rsidR="00510BF2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 рублей.</w:t>
      </w:r>
      <w:r w:rsidRPr="00185F78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 </w:t>
      </w:r>
      <w:r w:rsidR="00510BF2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З</w:t>
      </w:r>
      <w:r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аполнены</w:t>
      </w:r>
      <w:r w:rsidR="00510BF2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 регистры бухгалтерского учета, </w:t>
      </w:r>
      <w:r w:rsidRPr="00185F78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оформл</w:t>
      </w:r>
      <w:r w:rsidR="00510BF2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ен</w:t>
      </w:r>
      <w:r w:rsidR="003705F9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ы</w:t>
      </w:r>
      <w:r w:rsidRPr="00185F78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 первичными учетными документами</w:t>
      </w:r>
      <w:r w:rsidR="003705F9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 каждые факты</w:t>
      </w:r>
      <w:r w:rsidR="003705F9" w:rsidRPr="00185F78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 хозяйственной жизни</w:t>
      </w:r>
      <w:r w:rsidRPr="00185F78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.</w:t>
      </w:r>
    </w:p>
    <w:p w:rsidR="00DE2EAE" w:rsidRPr="00510BF2" w:rsidRDefault="00DE2EAE" w:rsidP="00DE2EA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</w:pPr>
    </w:p>
    <w:p w:rsidR="00A77DB5" w:rsidRDefault="00510BF2" w:rsidP="000F412D">
      <w:pPr>
        <w:pStyle w:val="a5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1610CA" w:rsidRPr="00B311F2">
        <w:rPr>
          <w:rFonts w:ascii="Times New Roman" w:hAnsi="Times New Roman" w:cs="Times New Roman"/>
          <w:sz w:val="24"/>
          <w:szCs w:val="24"/>
        </w:rPr>
        <w:t>целях недопущения финансовых нарушений, эффективного использования бюджетных средств, бюджетным учреждениям, допустившим нарушения,  даны следующие рекомендации:</w:t>
      </w:r>
    </w:p>
    <w:p w:rsidR="000960A3" w:rsidRPr="001610CA" w:rsidRDefault="000960A3" w:rsidP="000F412D">
      <w:pPr>
        <w:pStyle w:val="a5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56AC9" w:rsidRPr="00292C10" w:rsidRDefault="00D41ED5" w:rsidP="000F412D">
      <w:pPr>
        <w:pStyle w:val="ConsPlusNormal"/>
        <w:widowControl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C10">
        <w:rPr>
          <w:rFonts w:ascii="Times New Roman" w:hAnsi="Times New Roman" w:cs="Times New Roman"/>
          <w:sz w:val="24"/>
          <w:szCs w:val="24"/>
        </w:rPr>
        <w:t>Соблюдать требования Федера</w:t>
      </w:r>
      <w:r w:rsidR="00B311F2">
        <w:rPr>
          <w:rFonts w:ascii="Times New Roman" w:hAnsi="Times New Roman" w:cs="Times New Roman"/>
          <w:sz w:val="24"/>
          <w:szCs w:val="24"/>
        </w:rPr>
        <w:t xml:space="preserve">льного закона от 06.12.2011г. </w:t>
      </w:r>
      <w:r w:rsidR="00646B93">
        <w:rPr>
          <w:rFonts w:ascii="Times New Roman" w:hAnsi="Times New Roman" w:cs="Times New Roman"/>
          <w:sz w:val="24"/>
          <w:szCs w:val="24"/>
        </w:rPr>
        <w:t xml:space="preserve">№ 402-ФЗ                     </w:t>
      </w:r>
      <w:r w:rsidRPr="00292C10">
        <w:rPr>
          <w:rFonts w:ascii="Times New Roman" w:hAnsi="Times New Roman" w:cs="Times New Roman"/>
          <w:sz w:val="24"/>
          <w:szCs w:val="24"/>
        </w:rPr>
        <w:t>«О бухгалтерском учете»,  Инструкций по бюджетному учету, утвержденных приказами Минфина Российской Федерации  от 16.12.2010 г. № 174н,  от</w:t>
      </w:r>
      <w:r w:rsidR="005476D5" w:rsidRPr="00292C10">
        <w:rPr>
          <w:rFonts w:ascii="Times New Roman" w:hAnsi="Times New Roman" w:cs="Times New Roman"/>
          <w:sz w:val="24"/>
          <w:szCs w:val="24"/>
        </w:rPr>
        <w:t xml:space="preserve"> </w:t>
      </w:r>
      <w:r w:rsidRPr="00292C10">
        <w:rPr>
          <w:rFonts w:ascii="Times New Roman" w:hAnsi="Times New Roman" w:cs="Times New Roman"/>
          <w:sz w:val="24"/>
          <w:szCs w:val="24"/>
        </w:rPr>
        <w:t xml:space="preserve"> 01.12.2010 г. </w:t>
      </w:r>
      <w:r w:rsidR="005476D5" w:rsidRPr="00292C10">
        <w:rPr>
          <w:rFonts w:ascii="Times New Roman" w:hAnsi="Times New Roman" w:cs="Times New Roman"/>
          <w:sz w:val="24"/>
          <w:szCs w:val="24"/>
        </w:rPr>
        <w:t xml:space="preserve"> </w:t>
      </w:r>
      <w:r w:rsidRPr="00292C10">
        <w:rPr>
          <w:rFonts w:ascii="Times New Roman" w:hAnsi="Times New Roman" w:cs="Times New Roman"/>
          <w:sz w:val="24"/>
          <w:szCs w:val="24"/>
        </w:rPr>
        <w:t>№ 157н,</w:t>
      </w:r>
      <w:r w:rsidR="005476D5" w:rsidRPr="00292C10">
        <w:rPr>
          <w:rFonts w:ascii="Times New Roman" w:hAnsi="Times New Roman" w:cs="Times New Roman"/>
          <w:sz w:val="24"/>
          <w:szCs w:val="24"/>
        </w:rPr>
        <w:t xml:space="preserve">  </w:t>
      </w:r>
      <w:r w:rsidRPr="00292C10">
        <w:rPr>
          <w:rFonts w:ascii="Times New Roman" w:hAnsi="Times New Roman" w:cs="Times New Roman"/>
          <w:sz w:val="24"/>
          <w:szCs w:val="24"/>
        </w:rPr>
        <w:t xml:space="preserve"> </w:t>
      </w:r>
      <w:r w:rsidR="00756AC9" w:rsidRPr="00292C10">
        <w:rPr>
          <w:rFonts w:ascii="Times New Roman" w:hAnsi="Times New Roman" w:cs="Times New Roman"/>
          <w:sz w:val="24"/>
          <w:szCs w:val="24"/>
        </w:rPr>
        <w:t>от</w:t>
      </w:r>
      <w:r w:rsidR="005476D5" w:rsidRPr="00292C10">
        <w:rPr>
          <w:rFonts w:ascii="Times New Roman" w:hAnsi="Times New Roman" w:cs="Times New Roman"/>
          <w:sz w:val="24"/>
          <w:szCs w:val="24"/>
        </w:rPr>
        <w:t xml:space="preserve"> </w:t>
      </w:r>
      <w:r w:rsidR="00756AC9" w:rsidRPr="00292C10">
        <w:rPr>
          <w:rFonts w:ascii="Times New Roman" w:hAnsi="Times New Roman" w:cs="Times New Roman"/>
          <w:sz w:val="24"/>
          <w:szCs w:val="24"/>
        </w:rPr>
        <w:t xml:space="preserve"> 06.12.2010 г. </w:t>
      </w:r>
      <w:r w:rsidR="005476D5" w:rsidRPr="00292C10">
        <w:rPr>
          <w:rFonts w:ascii="Times New Roman" w:hAnsi="Times New Roman" w:cs="Times New Roman"/>
          <w:sz w:val="24"/>
          <w:szCs w:val="24"/>
        </w:rPr>
        <w:t xml:space="preserve"> </w:t>
      </w:r>
      <w:r w:rsidR="003705F9">
        <w:rPr>
          <w:rFonts w:ascii="Times New Roman" w:hAnsi="Times New Roman" w:cs="Times New Roman"/>
          <w:sz w:val="24"/>
          <w:szCs w:val="24"/>
        </w:rPr>
        <w:t>№ 162н.</w:t>
      </w:r>
    </w:p>
    <w:p w:rsidR="00631F21" w:rsidRDefault="00B3600D" w:rsidP="000F412D">
      <w:pPr>
        <w:pStyle w:val="a5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C10">
        <w:rPr>
          <w:rFonts w:ascii="Times New Roman" w:hAnsi="Times New Roman" w:cs="Times New Roman"/>
          <w:sz w:val="24"/>
          <w:szCs w:val="24"/>
        </w:rPr>
        <w:t>Соблюдать требования, установленные бюджетным законод</w:t>
      </w:r>
      <w:r w:rsidR="003705F9">
        <w:rPr>
          <w:rFonts w:ascii="Times New Roman" w:hAnsi="Times New Roman" w:cs="Times New Roman"/>
          <w:sz w:val="24"/>
          <w:szCs w:val="24"/>
        </w:rPr>
        <w:t xml:space="preserve">ательством Российской Федерации, также требования </w:t>
      </w:r>
      <w:r w:rsidR="003705F9" w:rsidRPr="00E35F74">
        <w:rPr>
          <w:rFonts w:ascii="Times New Roman" w:hAnsi="Times New Roman"/>
          <w:sz w:val="24"/>
          <w:szCs w:val="24"/>
        </w:rPr>
        <w:t>Инстр</w:t>
      </w:r>
      <w:r w:rsidR="003705F9">
        <w:rPr>
          <w:rFonts w:ascii="Times New Roman" w:hAnsi="Times New Roman"/>
          <w:sz w:val="24"/>
          <w:szCs w:val="24"/>
        </w:rPr>
        <w:t xml:space="preserve">укции «О порядке составления и </w:t>
      </w:r>
      <w:r w:rsidR="003705F9" w:rsidRPr="00E35F74">
        <w:rPr>
          <w:rFonts w:ascii="Times New Roman" w:hAnsi="Times New Roman"/>
          <w:sz w:val="24"/>
          <w:szCs w:val="24"/>
        </w:rPr>
        <w:t>представления годовой, квартальной, и месячной отчетности об исполнении бюджетов бюджетной системы Российской Федерации», утвержденной  приказом Минфина Р</w:t>
      </w:r>
      <w:r w:rsidR="003705F9">
        <w:rPr>
          <w:rFonts w:ascii="Times New Roman" w:hAnsi="Times New Roman"/>
          <w:sz w:val="24"/>
          <w:szCs w:val="24"/>
        </w:rPr>
        <w:t xml:space="preserve">оссийской </w:t>
      </w:r>
      <w:r w:rsidR="003705F9" w:rsidRPr="00E35F74">
        <w:rPr>
          <w:rFonts w:ascii="Times New Roman" w:hAnsi="Times New Roman"/>
          <w:sz w:val="24"/>
          <w:szCs w:val="24"/>
        </w:rPr>
        <w:t>Ф</w:t>
      </w:r>
      <w:r w:rsidR="003705F9">
        <w:rPr>
          <w:rFonts w:ascii="Times New Roman" w:hAnsi="Times New Roman"/>
          <w:sz w:val="24"/>
          <w:szCs w:val="24"/>
        </w:rPr>
        <w:t>едерации</w:t>
      </w:r>
      <w:r w:rsidR="003705F9" w:rsidRPr="00E35F74">
        <w:rPr>
          <w:rFonts w:ascii="Times New Roman" w:hAnsi="Times New Roman"/>
          <w:sz w:val="24"/>
          <w:szCs w:val="24"/>
        </w:rPr>
        <w:t xml:space="preserve"> от 28.12.2010 г. № 191н</w:t>
      </w:r>
      <w:r w:rsidR="003705F9">
        <w:rPr>
          <w:rFonts w:ascii="Times New Roman" w:hAnsi="Times New Roman"/>
          <w:sz w:val="24"/>
          <w:szCs w:val="24"/>
        </w:rPr>
        <w:t>.</w:t>
      </w:r>
    </w:p>
    <w:p w:rsidR="00D44BAE" w:rsidRPr="00292C10" w:rsidRDefault="00D66143" w:rsidP="000F412D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92C10">
        <w:rPr>
          <w:color w:val="000000"/>
        </w:rPr>
        <w:t xml:space="preserve"> </w:t>
      </w:r>
    </w:p>
    <w:p w:rsidR="00D66143" w:rsidRPr="00292C10" w:rsidRDefault="00D66143" w:rsidP="000F412D">
      <w:pPr>
        <w:pStyle w:val="ac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92C10">
        <w:rPr>
          <w:color w:val="000000"/>
        </w:rPr>
        <w:t xml:space="preserve">Сотрудники контрольно-счетной палаты в течение </w:t>
      </w:r>
      <w:r w:rsidR="00A537C3" w:rsidRPr="00292C10">
        <w:rPr>
          <w:color w:val="000000"/>
        </w:rPr>
        <w:t>20</w:t>
      </w:r>
      <w:r w:rsidR="00510BF2">
        <w:rPr>
          <w:color w:val="000000"/>
        </w:rPr>
        <w:t>21</w:t>
      </w:r>
      <w:r w:rsidR="00A537C3" w:rsidRPr="00292C10">
        <w:rPr>
          <w:color w:val="000000"/>
        </w:rPr>
        <w:t xml:space="preserve"> </w:t>
      </w:r>
      <w:r w:rsidRPr="00292C10">
        <w:rPr>
          <w:color w:val="000000"/>
        </w:rPr>
        <w:t>года принимали активное участие в провидимых общественных мер</w:t>
      </w:r>
      <w:r w:rsidR="00A537C3" w:rsidRPr="00292C10">
        <w:rPr>
          <w:color w:val="000000"/>
        </w:rPr>
        <w:t xml:space="preserve">оприятиях </w:t>
      </w:r>
      <w:proofErr w:type="spellStart"/>
      <w:r w:rsidR="00A537C3" w:rsidRPr="00292C10">
        <w:rPr>
          <w:color w:val="000000"/>
        </w:rPr>
        <w:t>Чаа-Хольского</w:t>
      </w:r>
      <w:proofErr w:type="spellEnd"/>
      <w:r w:rsidR="00A537C3" w:rsidRPr="00292C10">
        <w:rPr>
          <w:color w:val="000000"/>
        </w:rPr>
        <w:t xml:space="preserve"> </w:t>
      </w:r>
      <w:proofErr w:type="spellStart"/>
      <w:r w:rsidR="00A537C3" w:rsidRPr="00292C10">
        <w:rPr>
          <w:color w:val="000000"/>
        </w:rPr>
        <w:t>кожууна</w:t>
      </w:r>
      <w:proofErr w:type="spellEnd"/>
      <w:r w:rsidR="00A537C3" w:rsidRPr="00292C10">
        <w:rPr>
          <w:color w:val="000000"/>
        </w:rPr>
        <w:t xml:space="preserve">, </w:t>
      </w:r>
      <w:r w:rsidR="007B3AD6" w:rsidRPr="00292C10">
        <w:rPr>
          <w:color w:val="000000"/>
        </w:rPr>
        <w:t xml:space="preserve">также </w:t>
      </w:r>
      <w:r w:rsidR="00A537C3" w:rsidRPr="00292C10">
        <w:rPr>
          <w:color w:val="000000"/>
        </w:rPr>
        <w:t xml:space="preserve">в спонсорских </w:t>
      </w:r>
      <w:r w:rsidR="003C5D60">
        <w:rPr>
          <w:color w:val="000000"/>
        </w:rPr>
        <w:t xml:space="preserve">и благотворительных </w:t>
      </w:r>
      <w:r w:rsidR="00A537C3" w:rsidRPr="00292C10">
        <w:rPr>
          <w:color w:val="000000"/>
        </w:rPr>
        <w:t>мероприятиях.</w:t>
      </w:r>
      <w:r w:rsidR="00631F21">
        <w:rPr>
          <w:color w:val="000000"/>
        </w:rPr>
        <w:t xml:space="preserve"> </w:t>
      </w:r>
      <w:r w:rsidR="00510BF2">
        <w:rPr>
          <w:color w:val="000000"/>
        </w:rPr>
        <w:t>У</w:t>
      </w:r>
      <w:r w:rsidR="007F01B4">
        <w:rPr>
          <w:color w:val="000000"/>
        </w:rPr>
        <w:t>частвуют в аппаратных совещаниях</w:t>
      </w:r>
      <w:r w:rsidR="00510BF2">
        <w:rPr>
          <w:color w:val="000000"/>
        </w:rPr>
        <w:t xml:space="preserve">, в заседаниях Коллегии, проводимых  администрацией  </w:t>
      </w:r>
      <w:proofErr w:type="spellStart"/>
      <w:r w:rsidR="00510BF2">
        <w:rPr>
          <w:color w:val="000000"/>
        </w:rPr>
        <w:t>Чаа-Хольского</w:t>
      </w:r>
      <w:proofErr w:type="spellEnd"/>
      <w:r w:rsidR="00510BF2">
        <w:rPr>
          <w:color w:val="000000"/>
        </w:rPr>
        <w:t xml:space="preserve">  </w:t>
      </w:r>
      <w:proofErr w:type="spellStart"/>
      <w:r w:rsidR="00510BF2">
        <w:rPr>
          <w:color w:val="000000"/>
        </w:rPr>
        <w:t>кожууна</w:t>
      </w:r>
      <w:proofErr w:type="spellEnd"/>
      <w:r w:rsidR="00510BF2">
        <w:rPr>
          <w:color w:val="000000"/>
        </w:rPr>
        <w:t xml:space="preserve"> по мере необходимости</w:t>
      </w:r>
      <w:r w:rsidR="007F01B4">
        <w:rPr>
          <w:color w:val="000000"/>
        </w:rPr>
        <w:t>.</w:t>
      </w:r>
    </w:p>
    <w:p w:rsidR="00D66143" w:rsidRPr="00292C10" w:rsidRDefault="00555A90" w:rsidP="000F412D">
      <w:pPr>
        <w:pStyle w:val="ac"/>
        <w:shd w:val="clear" w:color="auto" w:fill="FFFFFF"/>
        <w:spacing w:before="0" w:beforeAutospacing="0" w:after="0" w:afterAutospacing="0"/>
        <w:ind w:firstLine="708"/>
        <w:jc w:val="both"/>
      </w:pPr>
      <w:r>
        <w:t>В</w:t>
      </w:r>
      <w:r w:rsidRPr="00292C10">
        <w:t xml:space="preserve"> целях обеспечения доступа к информации о своей деятельности, </w:t>
      </w:r>
      <w:r>
        <w:t>в</w:t>
      </w:r>
      <w:r w:rsidR="00D66143" w:rsidRPr="00292C10">
        <w:rPr>
          <w:color w:val="000000"/>
        </w:rPr>
        <w:t xml:space="preserve"> соответствии со статьей </w:t>
      </w:r>
      <w:r w:rsidR="00D44BAE" w:rsidRPr="00292C10">
        <w:rPr>
          <w:color w:val="000000"/>
        </w:rPr>
        <w:t>19</w:t>
      </w:r>
      <w:r w:rsidR="00D66143" w:rsidRPr="00292C10">
        <w:rPr>
          <w:color w:val="000000"/>
        </w:rPr>
        <w:t xml:space="preserve"> </w:t>
      </w:r>
      <w:r w:rsidR="00D44BAE" w:rsidRPr="00292C10">
        <w:rPr>
          <w:bCs/>
          <w:spacing w:val="-10"/>
        </w:rPr>
        <w:t xml:space="preserve">Федерального закона от 07.02.2011 г. № 6-ФЗ, </w:t>
      </w:r>
      <w:r>
        <w:rPr>
          <w:bCs/>
          <w:spacing w:val="-10"/>
        </w:rPr>
        <w:t xml:space="preserve">   контрольно-счетная палата</w:t>
      </w:r>
      <w:r w:rsidR="00D44BAE" w:rsidRPr="00292C10">
        <w:rPr>
          <w:bCs/>
          <w:spacing w:val="-10"/>
        </w:rPr>
        <w:t xml:space="preserve"> </w:t>
      </w:r>
      <w:r w:rsidR="00D44BAE" w:rsidRPr="00292C10">
        <w:t xml:space="preserve">размещает на официальном сайте </w:t>
      </w:r>
      <w:r>
        <w:t>Хурала представителей</w:t>
      </w:r>
      <w:r w:rsidR="00D44BAE" w:rsidRPr="00292C10">
        <w:t xml:space="preserve"> </w:t>
      </w:r>
      <w:proofErr w:type="spellStart"/>
      <w:r w:rsidR="008452B3" w:rsidRPr="00292C10">
        <w:t>Чаа-Хольского</w:t>
      </w:r>
      <w:proofErr w:type="spellEnd"/>
      <w:r w:rsidR="008452B3" w:rsidRPr="00292C10">
        <w:t xml:space="preserve"> </w:t>
      </w:r>
      <w:proofErr w:type="spellStart"/>
      <w:r w:rsidR="008452B3" w:rsidRPr="00292C10">
        <w:t>кожууна</w:t>
      </w:r>
      <w:proofErr w:type="spellEnd"/>
      <w:r w:rsidR="00D44BAE" w:rsidRPr="00292C10">
        <w:t xml:space="preserve"> в сети «Интернет» материалы о деятель</w:t>
      </w:r>
      <w:r w:rsidR="000808E1" w:rsidRPr="00292C10">
        <w:t>ности контрольно-счетной палаты</w:t>
      </w:r>
      <w:r>
        <w:t xml:space="preserve">. </w:t>
      </w:r>
      <w:r w:rsidR="00D44BAE" w:rsidRPr="00292C10">
        <w:t xml:space="preserve">Также </w:t>
      </w:r>
      <w:r w:rsidR="00D44BAE" w:rsidRPr="00292C10">
        <w:rPr>
          <w:bCs/>
          <w:spacing w:val="-10"/>
        </w:rPr>
        <w:t>в</w:t>
      </w:r>
      <w:r w:rsidR="00D66143" w:rsidRPr="00292C10">
        <w:rPr>
          <w:bCs/>
          <w:spacing w:val="-10"/>
        </w:rPr>
        <w:t xml:space="preserve"> соответствии </w:t>
      </w:r>
      <w:r>
        <w:rPr>
          <w:bCs/>
          <w:spacing w:val="-10"/>
        </w:rPr>
        <w:t xml:space="preserve"> </w:t>
      </w:r>
      <w:r w:rsidR="00D66143" w:rsidRPr="00292C10">
        <w:rPr>
          <w:bCs/>
          <w:spacing w:val="-10"/>
        </w:rPr>
        <w:t xml:space="preserve">с </w:t>
      </w:r>
      <w:r>
        <w:rPr>
          <w:bCs/>
          <w:spacing w:val="-10"/>
        </w:rPr>
        <w:t xml:space="preserve"> </w:t>
      </w:r>
      <w:r w:rsidR="00D66143" w:rsidRPr="00292C10">
        <w:rPr>
          <w:bCs/>
          <w:spacing w:val="-10"/>
        </w:rPr>
        <w:t>Регламентом</w:t>
      </w:r>
      <w:r w:rsidR="00D44BAE" w:rsidRPr="00292C10">
        <w:rPr>
          <w:bCs/>
          <w:spacing w:val="-10"/>
        </w:rPr>
        <w:t>,</w:t>
      </w:r>
      <w:r w:rsidR="00D66143" w:rsidRPr="00292C10">
        <w:rPr>
          <w:bCs/>
          <w:spacing w:val="-10"/>
        </w:rPr>
        <w:t xml:space="preserve"> </w:t>
      </w:r>
      <w:r w:rsidR="001610CA">
        <w:rPr>
          <w:bCs/>
          <w:spacing w:val="-10"/>
        </w:rPr>
        <w:t xml:space="preserve"> </w:t>
      </w:r>
      <w:r w:rsidR="00D66143" w:rsidRPr="00292C10">
        <w:rPr>
          <w:bCs/>
          <w:spacing w:val="-10"/>
        </w:rPr>
        <w:t>к</w:t>
      </w:r>
      <w:r w:rsidR="00D66143" w:rsidRPr="00292C10">
        <w:rPr>
          <w:spacing w:val="-1"/>
        </w:rPr>
        <w:t>онтрольно-с</w:t>
      </w:r>
      <w:r w:rsidR="00D66143" w:rsidRPr="00292C10">
        <w:t>четна</w:t>
      </w:r>
      <w:r w:rsidR="00292C10">
        <w:t>я палата ежегодно представляет О</w:t>
      </w:r>
      <w:r w:rsidR="00D66143" w:rsidRPr="00292C10">
        <w:t xml:space="preserve">тчет о </w:t>
      </w:r>
      <w:r>
        <w:t xml:space="preserve">проделанной работе </w:t>
      </w:r>
      <w:r w:rsidR="00D66143" w:rsidRPr="00292C10">
        <w:t>на</w:t>
      </w:r>
      <w:r w:rsidR="006421C3">
        <w:t xml:space="preserve">  </w:t>
      </w:r>
      <w:r w:rsidR="00D66143" w:rsidRPr="00292C10">
        <w:t xml:space="preserve"> рассмотрение </w:t>
      </w:r>
      <w:r w:rsidR="006421C3">
        <w:t xml:space="preserve"> </w:t>
      </w:r>
      <w:r w:rsidR="00D66143" w:rsidRPr="00292C10">
        <w:t xml:space="preserve">в </w:t>
      </w:r>
      <w:r w:rsidR="006421C3">
        <w:t xml:space="preserve"> </w:t>
      </w:r>
      <w:r w:rsidR="00D66143" w:rsidRPr="00292C10">
        <w:t>Хурал</w:t>
      </w:r>
      <w:r w:rsidR="006421C3">
        <w:t xml:space="preserve"> </w:t>
      </w:r>
      <w:r w:rsidR="00D66143" w:rsidRPr="00292C10">
        <w:t xml:space="preserve"> представителей</w:t>
      </w:r>
      <w:r w:rsidR="00AF2732">
        <w:t xml:space="preserve"> </w:t>
      </w:r>
      <w:proofErr w:type="spellStart"/>
      <w:r w:rsidR="00AF2732">
        <w:t>Чаа-Хольского</w:t>
      </w:r>
      <w:proofErr w:type="spellEnd"/>
      <w:r w:rsidR="00AF2732">
        <w:t xml:space="preserve"> </w:t>
      </w:r>
      <w:proofErr w:type="spellStart"/>
      <w:r w:rsidR="00AF2732">
        <w:t>кожууна</w:t>
      </w:r>
      <w:proofErr w:type="spellEnd"/>
      <w:r w:rsidR="00D66143" w:rsidRPr="00292C10">
        <w:t xml:space="preserve">. </w:t>
      </w:r>
    </w:p>
    <w:p w:rsidR="00D66143" w:rsidRPr="00510BF2" w:rsidRDefault="00510BF2" w:rsidP="000F412D">
      <w:pPr>
        <w:pStyle w:val="a5"/>
        <w:shd w:val="clear" w:color="auto" w:fill="FFFFFF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10BF2">
        <w:rPr>
          <w:rFonts w:ascii="Times New Roman" w:hAnsi="Times New Roman" w:cs="Times New Roman"/>
          <w:color w:val="000000"/>
          <w:sz w:val="24"/>
          <w:szCs w:val="24"/>
        </w:rPr>
        <w:t xml:space="preserve">Контрольно-счетная палата Хурала представителей </w:t>
      </w:r>
      <w:proofErr w:type="spellStart"/>
      <w:r w:rsidRPr="00510BF2">
        <w:rPr>
          <w:rFonts w:ascii="Times New Roman" w:hAnsi="Times New Roman" w:cs="Times New Roman"/>
          <w:color w:val="000000"/>
          <w:sz w:val="24"/>
          <w:szCs w:val="24"/>
        </w:rPr>
        <w:t>Чаа-Хольского</w:t>
      </w:r>
      <w:proofErr w:type="spellEnd"/>
      <w:r w:rsidRPr="00510B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0BF2">
        <w:rPr>
          <w:rFonts w:ascii="Times New Roman" w:hAnsi="Times New Roman" w:cs="Times New Roman"/>
          <w:color w:val="000000"/>
          <w:sz w:val="24"/>
          <w:szCs w:val="24"/>
        </w:rPr>
        <w:t>кожууна</w:t>
      </w:r>
      <w:proofErr w:type="spellEnd"/>
      <w:r w:rsidRPr="00510BF2">
        <w:rPr>
          <w:rFonts w:ascii="Times New Roman" w:hAnsi="Times New Roman" w:cs="Times New Roman"/>
          <w:color w:val="000000"/>
          <w:sz w:val="24"/>
          <w:szCs w:val="24"/>
        </w:rPr>
        <w:t xml:space="preserve"> входит в Совет контрольно-счетных органов Республики Тыва, тесно сотрудничает со Счетной палатой Республики Тыва.</w:t>
      </w:r>
    </w:p>
    <w:p w:rsidR="00AA4FC4" w:rsidRPr="00292C10" w:rsidRDefault="00AA4FC4" w:rsidP="000F412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452B3" w:rsidRDefault="008452B3" w:rsidP="008E351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84189" w:rsidRDefault="00184189" w:rsidP="008E351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84189" w:rsidRPr="00292C10" w:rsidRDefault="00184189" w:rsidP="008E351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E351F" w:rsidRPr="00292C10" w:rsidRDefault="008E351F" w:rsidP="008E351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C10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292C10">
        <w:rPr>
          <w:rFonts w:ascii="Times New Roman" w:hAnsi="Times New Roman" w:cs="Times New Roman"/>
          <w:sz w:val="24"/>
          <w:szCs w:val="24"/>
        </w:rPr>
        <w:t>Контрольно-счетной</w:t>
      </w:r>
      <w:proofErr w:type="gramEnd"/>
    </w:p>
    <w:p w:rsidR="008452B3" w:rsidRPr="00292C10" w:rsidRDefault="008E351F" w:rsidP="008E351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C10">
        <w:rPr>
          <w:rFonts w:ascii="Times New Roman" w:hAnsi="Times New Roman" w:cs="Times New Roman"/>
          <w:sz w:val="24"/>
          <w:szCs w:val="24"/>
        </w:rPr>
        <w:t xml:space="preserve">палаты </w:t>
      </w:r>
      <w:r w:rsidR="008452B3" w:rsidRPr="00292C10">
        <w:rPr>
          <w:rFonts w:ascii="Times New Roman" w:hAnsi="Times New Roman" w:cs="Times New Roman"/>
          <w:sz w:val="24"/>
          <w:szCs w:val="24"/>
        </w:rPr>
        <w:t xml:space="preserve">Хурала представителей </w:t>
      </w:r>
    </w:p>
    <w:p w:rsidR="008E351F" w:rsidRPr="00292C10" w:rsidRDefault="008E351F" w:rsidP="008E351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92C10">
        <w:rPr>
          <w:rFonts w:ascii="Times New Roman" w:hAnsi="Times New Roman" w:cs="Times New Roman"/>
          <w:sz w:val="24"/>
          <w:szCs w:val="24"/>
        </w:rPr>
        <w:t>Чаа-Хольского</w:t>
      </w:r>
      <w:proofErr w:type="spellEnd"/>
      <w:r w:rsidRPr="00292C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C10">
        <w:rPr>
          <w:rFonts w:ascii="Times New Roman" w:hAnsi="Times New Roman" w:cs="Times New Roman"/>
          <w:sz w:val="24"/>
          <w:szCs w:val="24"/>
        </w:rPr>
        <w:t>кожууна</w:t>
      </w:r>
      <w:proofErr w:type="spellEnd"/>
      <w:r w:rsidRPr="00292C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8452B3" w:rsidRPr="00292C10">
        <w:rPr>
          <w:rFonts w:ascii="Times New Roman" w:hAnsi="Times New Roman" w:cs="Times New Roman"/>
          <w:sz w:val="24"/>
          <w:szCs w:val="24"/>
        </w:rPr>
        <w:t xml:space="preserve">          </w:t>
      </w:r>
      <w:r w:rsidR="004B2F88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292C10">
        <w:rPr>
          <w:rFonts w:ascii="Times New Roman" w:hAnsi="Times New Roman" w:cs="Times New Roman"/>
          <w:sz w:val="24"/>
          <w:szCs w:val="24"/>
        </w:rPr>
        <w:t>Г.П.</w:t>
      </w:r>
      <w:r w:rsidR="0075246D" w:rsidRPr="00292C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C10">
        <w:rPr>
          <w:rFonts w:ascii="Times New Roman" w:hAnsi="Times New Roman" w:cs="Times New Roman"/>
          <w:sz w:val="24"/>
          <w:szCs w:val="24"/>
        </w:rPr>
        <w:t>Кенден</w:t>
      </w:r>
      <w:proofErr w:type="spellEnd"/>
    </w:p>
    <w:p w:rsidR="008452B3" w:rsidRPr="003648D0" w:rsidRDefault="008452B3" w:rsidP="008E351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8452B3" w:rsidRPr="003648D0" w:rsidSect="00212B94">
      <w:footerReference w:type="default" r:id="rId8"/>
      <w:pgSz w:w="11906" w:h="16838"/>
      <w:pgMar w:top="851" w:right="680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923" w:rsidRDefault="00B35923" w:rsidP="00631F21">
      <w:pPr>
        <w:spacing w:after="0" w:line="240" w:lineRule="auto"/>
      </w:pPr>
      <w:r>
        <w:separator/>
      </w:r>
    </w:p>
  </w:endnote>
  <w:endnote w:type="continuationSeparator" w:id="0">
    <w:p w:rsidR="00B35923" w:rsidRDefault="00B35923" w:rsidP="00631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6486333"/>
      <w:docPartObj>
        <w:docPartGallery w:val="Page Numbers (Bottom of Page)"/>
        <w:docPartUnique/>
      </w:docPartObj>
    </w:sdtPr>
    <w:sdtEndPr/>
    <w:sdtContent>
      <w:p w:rsidR="00631F21" w:rsidRDefault="00631F21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5FBE">
          <w:rPr>
            <w:noProof/>
          </w:rPr>
          <w:t>3</w:t>
        </w:r>
        <w:r>
          <w:fldChar w:fldCharType="end"/>
        </w:r>
      </w:p>
    </w:sdtContent>
  </w:sdt>
  <w:p w:rsidR="00631F21" w:rsidRDefault="00631F21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923" w:rsidRDefault="00B35923" w:rsidP="00631F21">
      <w:pPr>
        <w:spacing w:after="0" w:line="240" w:lineRule="auto"/>
      </w:pPr>
      <w:r>
        <w:separator/>
      </w:r>
    </w:p>
  </w:footnote>
  <w:footnote w:type="continuationSeparator" w:id="0">
    <w:p w:rsidR="00B35923" w:rsidRDefault="00B35923" w:rsidP="00631F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7033E"/>
    <w:multiLevelType w:val="hybridMultilevel"/>
    <w:tmpl w:val="BE36C316"/>
    <w:lvl w:ilvl="0" w:tplc="398291AA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CF404A2"/>
    <w:multiLevelType w:val="hybridMultilevel"/>
    <w:tmpl w:val="30EC2602"/>
    <w:lvl w:ilvl="0" w:tplc="670CB8FA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387751"/>
    <w:multiLevelType w:val="hybridMultilevel"/>
    <w:tmpl w:val="6EC27A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0A2F84"/>
    <w:multiLevelType w:val="hybridMultilevel"/>
    <w:tmpl w:val="4D704978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4">
    <w:nsid w:val="70BB0235"/>
    <w:multiLevelType w:val="hybridMultilevel"/>
    <w:tmpl w:val="D0E21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D128EF"/>
    <w:multiLevelType w:val="hybridMultilevel"/>
    <w:tmpl w:val="E64697E4"/>
    <w:lvl w:ilvl="0" w:tplc="0419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A84"/>
    <w:rsid w:val="0000133C"/>
    <w:rsid w:val="00003D39"/>
    <w:rsid w:val="00010426"/>
    <w:rsid w:val="00013E22"/>
    <w:rsid w:val="0001537F"/>
    <w:rsid w:val="0001574B"/>
    <w:rsid w:val="00025211"/>
    <w:rsid w:val="00027B89"/>
    <w:rsid w:val="00027E92"/>
    <w:rsid w:val="0003487E"/>
    <w:rsid w:val="00041CE5"/>
    <w:rsid w:val="00041E85"/>
    <w:rsid w:val="00042EB4"/>
    <w:rsid w:val="000449E9"/>
    <w:rsid w:val="000467F3"/>
    <w:rsid w:val="0005687E"/>
    <w:rsid w:val="0006464E"/>
    <w:rsid w:val="000718A7"/>
    <w:rsid w:val="000760C4"/>
    <w:rsid w:val="00077318"/>
    <w:rsid w:val="000808E1"/>
    <w:rsid w:val="0008183F"/>
    <w:rsid w:val="00082E67"/>
    <w:rsid w:val="00083EA2"/>
    <w:rsid w:val="00085A81"/>
    <w:rsid w:val="00086345"/>
    <w:rsid w:val="0008770A"/>
    <w:rsid w:val="000956C5"/>
    <w:rsid w:val="000960A3"/>
    <w:rsid w:val="00097EEB"/>
    <w:rsid w:val="000A2C03"/>
    <w:rsid w:val="000A6FC9"/>
    <w:rsid w:val="000A71DC"/>
    <w:rsid w:val="000B3B97"/>
    <w:rsid w:val="000B48EF"/>
    <w:rsid w:val="000B530F"/>
    <w:rsid w:val="000B5CA6"/>
    <w:rsid w:val="000B6CD9"/>
    <w:rsid w:val="000C6743"/>
    <w:rsid w:val="000C6CD3"/>
    <w:rsid w:val="000E4EEF"/>
    <w:rsid w:val="000E5269"/>
    <w:rsid w:val="000E616D"/>
    <w:rsid w:val="000F412D"/>
    <w:rsid w:val="000F7A31"/>
    <w:rsid w:val="001039AA"/>
    <w:rsid w:val="001079F6"/>
    <w:rsid w:val="001108C1"/>
    <w:rsid w:val="00110FAD"/>
    <w:rsid w:val="00122251"/>
    <w:rsid w:val="00123D1C"/>
    <w:rsid w:val="00126330"/>
    <w:rsid w:val="00126618"/>
    <w:rsid w:val="001269D9"/>
    <w:rsid w:val="00127A64"/>
    <w:rsid w:val="0013234D"/>
    <w:rsid w:val="00132E97"/>
    <w:rsid w:val="0014558F"/>
    <w:rsid w:val="00151FD4"/>
    <w:rsid w:val="001610CA"/>
    <w:rsid w:val="0016171C"/>
    <w:rsid w:val="00164BD1"/>
    <w:rsid w:val="001668D0"/>
    <w:rsid w:val="001671DA"/>
    <w:rsid w:val="001725B4"/>
    <w:rsid w:val="00184189"/>
    <w:rsid w:val="00185F78"/>
    <w:rsid w:val="001B0931"/>
    <w:rsid w:val="001C7AB5"/>
    <w:rsid w:val="001D4C6B"/>
    <w:rsid w:val="001D7D0D"/>
    <w:rsid w:val="001E1351"/>
    <w:rsid w:val="001E4EE5"/>
    <w:rsid w:val="001F313A"/>
    <w:rsid w:val="001F47DC"/>
    <w:rsid w:val="001F6491"/>
    <w:rsid w:val="00201A03"/>
    <w:rsid w:val="002033E6"/>
    <w:rsid w:val="00205AD1"/>
    <w:rsid w:val="002101BD"/>
    <w:rsid w:val="00212B94"/>
    <w:rsid w:val="002137BC"/>
    <w:rsid w:val="00214609"/>
    <w:rsid w:val="002157B8"/>
    <w:rsid w:val="00217ADE"/>
    <w:rsid w:val="00224D80"/>
    <w:rsid w:val="002252FE"/>
    <w:rsid w:val="002264CD"/>
    <w:rsid w:val="00230C66"/>
    <w:rsid w:val="00235738"/>
    <w:rsid w:val="0024616E"/>
    <w:rsid w:val="002537E1"/>
    <w:rsid w:val="0026241F"/>
    <w:rsid w:val="002646BA"/>
    <w:rsid w:val="002673B2"/>
    <w:rsid w:val="00273E6D"/>
    <w:rsid w:val="00275FD9"/>
    <w:rsid w:val="00281A62"/>
    <w:rsid w:val="00284AB5"/>
    <w:rsid w:val="002916C6"/>
    <w:rsid w:val="00292C10"/>
    <w:rsid w:val="00294F34"/>
    <w:rsid w:val="002954C4"/>
    <w:rsid w:val="002A2C29"/>
    <w:rsid w:val="002A66B6"/>
    <w:rsid w:val="002A7ED8"/>
    <w:rsid w:val="002B1356"/>
    <w:rsid w:val="002B38D9"/>
    <w:rsid w:val="002B58E6"/>
    <w:rsid w:val="002B7148"/>
    <w:rsid w:val="002C1F38"/>
    <w:rsid w:val="002C4385"/>
    <w:rsid w:val="002D33D1"/>
    <w:rsid w:val="002D3982"/>
    <w:rsid w:val="002E59D2"/>
    <w:rsid w:val="002F076A"/>
    <w:rsid w:val="002F16F1"/>
    <w:rsid w:val="002F58B0"/>
    <w:rsid w:val="002F79E6"/>
    <w:rsid w:val="003000F8"/>
    <w:rsid w:val="003003CF"/>
    <w:rsid w:val="00302D6F"/>
    <w:rsid w:val="00306910"/>
    <w:rsid w:val="0030718D"/>
    <w:rsid w:val="00316AC9"/>
    <w:rsid w:val="0032197F"/>
    <w:rsid w:val="00323652"/>
    <w:rsid w:val="0033423A"/>
    <w:rsid w:val="0033512D"/>
    <w:rsid w:val="00343310"/>
    <w:rsid w:val="003459C0"/>
    <w:rsid w:val="00352745"/>
    <w:rsid w:val="00354363"/>
    <w:rsid w:val="0035478B"/>
    <w:rsid w:val="00361582"/>
    <w:rsid w:val="00361639"/>
    <w:rsid w:val="003618C2"/>
    <w:rsid w:val="00362DAB"/>
    <w:rsid w:val="003648D0"/>
    <w:rsid w:val="00366171"/>
    <w:rsid w:val="00366E13"/>
    <w:rsid w:val="003705F9"/>
    <w:rsid w:val="00372D0B"/>
    <w:rsid w:val="0037579D"/>
    <w:rsid w:val="003845A4"/>
    <w:rsid w:val="0038795A"/>
    <w:rsid w:val="00394A3D"/>
    <w:rsid w:val="0039582D"/>
    <w:rsid w:val="003A6429"/>
    <w:rsid w:val="003A68AD"/>
    <w:rsid w:val="003C1BC5"/>
    <w:rsid w:val="003C2610"/>
    <w:rsid w:val="003C5BBC"/>
    <w:rsid w:val="003C5D60"/>
    <w:rsid w:val="003D46B7"/>
    <w:rsid w:val="003D589A"/>
    <w:rsid w:val="003D7158"/>
    <w:rsid w:val="003E466A"/>
    <w:rsid w:val="003F3409"/>
    <w:rsid w:val="003F3D91"/>
    <w:rsid w:val="003F7035"/>
    <w:rsid w:val="003F7A4C"/>
    <w:rsid w:val="004037AB"/>
    <w:rsid w:val="004040BE"/>
    <w:rsid w:val="00405B60"/>
    <w:rsid w:val="00410899"/>
    <w:rsid w:val="00414AB9"/>
    <w:rsid w:val="00416FC9"/>
    <w:rsid w:val="00417948"/>
    <w:rsid w:val="004240C3"/>
    <w:rsid w:val="004266FB"/>
    <w:rsid w:val="00427275"/>
    <w:rsid w:val="00427321"/>
    <w:rsid w:val="0043006A"/>
    <w:rsid w:val="004317A7"/>
    <w:rsid w:val="00432193"/>
    <w:rsid w:val="0043274C"/>
    <w:rsid w:val="00436AAA"/>
    <w:rsid w:val="00436F7D"/>
    <w:rsid w:val="00440E22"/>
    <w:rsid w:val="004412E3"/>
    <w:rsid w:val="004413E6"/>
    <w:rsid w:val="00442DEF"/>
    <w:rsid w:val="00445351"/>
    <w:rsid w:val="0045297A"/>
    <w:rsid w:val="004602AE"/>
    <w:rsid w:val="00467645"/>
    <w:rsid w:val="00467977"/>
    <w:rsid w:val="004679D0"/>
    <w:rsid w:val="004705E5"/>
    <w:rsid w:val="00471B8E"/>
    <w:rsid w:val="00480A9D"/>
    <w:rsid w:val="0048724A"/>
    <w:rsid w:val="00491DB8"/>
    <w:rsid w:val="0049334A"/>
    <w:rsid w:val="00493A92"/>
    <w:rsid w:val="004944C0"/>
    <w:rsid w:val="00495784"/>
    <w:rsid w:val="004A67C2"/>
    <w:rsid w:val="004B17B9"/>
    <w:rsid w:val="004B2F88"/>
    <w:rsid w:val="004B3731"/>
    <w:rsid w:val="004B3961"/>
    <w:rsid w:val="004B4AF1"/>
    <w:rsid w:val="004B5432"/>
    <w:rsid w:val="004C117A"/>
    <w:rsid w:val="004C3080"/>
    <w:rsid w:val="004C3F0B"/>
    <w:rsid w:val="004C7CDE"/>
    <w:rsid w:val="004D2940"/>
    <w:rsid w:val="004D33F9"/>
    <w:rsid w:val="004D59F3"/>
    <w:rsid w:val="004E0AD6"/>
    <w:rsid w:val="004E0F7A"/>
    <w:rsid w:val="004E3B4A"/>
    <w:rsid w:val="004E4427"/>
    <w:rsid w:val="004F0964"/>
    <w:rsid w:val="004F680D"/>
    <w:rsid w:val="0050713D"/>
    <w:rsid w:val="00510BF2"/>
    <w:rsid w:val="00513608"/>
    <w:rsid w:val="0051568D"/>
    <w:rsid w:val="00516AF9"/>
    <w:rsid w:val="0052206A"/>
    <w:rsid w:val="00527BC5"/>
    <w:rsid w:val="00535C91"/>
    <w:rsid w:val="00543E2E"/>
    <w:rsid w:val="00545F0F"/>
    <w:rsid w:val="005476D5"/>
    <w:rsid w:val="00547BF6"/>
    <w:rsid w:val="00552081"/>
    <w:rsid w:val="00553868"/>
    <w:rsid w:val="00555A90"/>
    <w:rsid w:val="00570CF2"/>
    <w:rsid w:val="005713B5"/>
    <w:rsid w:val="005735EB"/>
    <w:rsid w:val="005805C6"/>
    <w:rsid w:val="0058605A"/>
    <w:rsid w:val="00591318"/>
    <w:rsid w:val="00594A45"/>
    <w:rsid w:val="00594B83"/>
    <w:rsid w:val="00597E9A"/>
    <w:rsid w:val="005A1415"/>
    <w:rsid w:val="005A4C78"/>
    <w:rsid w:val="005B3285"/>
    <w:rsid w:val="005B603E"/>
    <w:rsid w:val="005C05D0"/>
    <w:rsid w:val="005C59BA"/>
    <w:rsid w:val="005D1786"/>
    <w:rsid w:val="005D7286"/>
    <w:rsid w:val="005D7315"/>
    <w:rsid w:val="005E2156"/>
    <w:rsid w:val="005E2E5E"/>
    <w:rsid w:val="005E34EC"/>
    <w:rsid w:val="005F059C"/>
    <w:rsid w:val="005F6529"/>
    <w:rsid w:val="0060161C"/>
    <w:rsid w:val="00603044"/>
    <w:rsid w:val="006036C9"/>
    <w:rsid w:val="00614B8E"/>
    <w:rsid w:val="00616E02"/>
    <w:rsid w:val="0062507E"/>
    <w:rsid w:val="00630C1A"/>
    <w:rsid w:val="00631F21"/>
    <w:rsid w:val="00632806"/>
    <w:rsid w:val="00633712"/>
    <w:rsid w:val="00634033"/>
    <w:rsid w:val="00636EE1"/>
    <w:rsid w:val="0064161D"/>
    <w:rsid w:val="006421C3"/>
    <w:rsid w:val="0064454A"/>
    <w:rsid w:val="00646B93"/>
    <w:rsid w:val="00647265"/>
    <w:rsid w:val="00647C0E"/>
    <w:rsid w:val="00654CF2"/>
    <w:rsid w:val="006552C9"/>
    <w:rsid w:val="00663485"/>
    <w:rsid w:val="00665794"/>
    <w:rsid w:val="00681416"/>
    <w:rsid w:val="006815FD"/>
    <w:rsid w:val="00690AC5"/>
    <w:rsid w:val="00693017"/>
    <w:rsid w:val="006A1FD8"/>
    <w:rsid w:val="006A4091"/>
    <w:rsid w:val="006A4793"/>
    <w:rsid w:val="006A6405"/>
    <w:rsid w:val="006B259C"/>
    <w:rsid w:val="006B6A22"/>
    <w:rsid w:val="006C0942"/>
    <w:rsid w:val="006C3E02"/>
    <w:rsid w:val="006C715E"/>
    <w:rsid w:val="006E51FD"/>
    <w:rsid w:val="006E5405"/>
    <w:rsid w:val="006F0882"/>
    <w:rsid w:val="006F51F8"/>
    <w:rsid w:val="00715009"/>
    <w:rsid w:val="007163AB"/>
    <w:rsid w:val="00720BDB"/>
    <w:rsid w:val="00726D10"/>
    <w:rsid w:val="00727004"/>
    <w:rsid w:val="007304A1"/>
    <w:rsid w:val="00731A62"/>
    <w:rsid w:val="00731CFC"/>
    <w:rsid w:val="00732310"/>
    <w:rsid w:val="007334C5"/>
    <w:rsid w:val="007352C8"/>
    <w:rsid w:val="007370B7"/>
    <w:rsid w:val="0074163C"/>
    <w:rsid w:val="007467E6"/>
    <w:rsid w:val="00751945"/>
    <w:rsid w:val="00751CF3"/>
    <w:rsid w:val="0075246D"/>
    <w:rsid w:val="00756AC9"/>
    <w:rsid w:val="00760B10"/>
    <w:rsid w:val="00770908"/>
    <w:rsid w:val="007750D5"/>
    <w:rsid w:val="007753F4"/>
    <w:rsid w:val="0077563D"/>
    <w:rsid w:val="007932FF"/>
    <w:rsid w:val="0079434B"/>
    <w:rsid w:val="007974C4"/>
    <w:rsid w:val="007A670B"/>
    <w:rsid w:val="007B1CF1"/>
    <w:rsid w:val="007B3AD6"/>
    <w:rsid w:val="007C0172"/>
    <w:rsid w:val="007C1020"/>
    <w:rsid w:val="007C4590"/>
    <w:rsid w:val="007C4B16"/>
    <w:rsid w:val="007C7908"/>
    <w:rsid w:val="007D2A75"/>
    <w:rsid w:val="007D3046"/>
    <w:rsid w:val="007D5861"/>
    <w:rsid w:val="007D69FD"/>
    <w:rsid w:val="007D6C1E"/>
    <w:rsid w:val="007E1BB7"/>
    <w:rsid w:val="007F01B4"/>
    <w:rsid w:val="007F0A20"/>
    <w:rsid w:val="007F25CE"/>
    <w:rsid w:val="007F4ABF"/>
    <w:rsid w:val="008044A8"/>
    <w:rsid w:val="0080536C"/>
    <w:rsid w:val="00806452"/>
    <w:rsid w:val="008070D6"/>
    <w:rsid w:val="00807ACF"/>
    <w:rsid w:val="008142A7"/>
    <w:rsid w:val="008210C5"/>
    <w:rsid w:val="0082682E"/>
    <w:rsid w:val="00833D90"/>
    <w:rsid w:val="00837BF6"/>
    <w:rsid w:val="008452B3"/>
    <w:rsid w:val="008459AF"/>
    <w:rsid w:val="00845A8A"/>
    <w:rsid w:val="00850872"/>
    <w:rsid w:val="00855A0A"/>
    <w:rsid w:val="00877E45"/>
    <w:rsid w:val="00877E53"/>
    <w:rsid w:val="008911EF"/>
    <w:rsid w:val="00894AD3"/>
    <w:rsid w:val="00895EAC"/>
    <w:rsid w:val="008A290B"/>
    <w:rsid w:val="008B06A2"/>
    <w:rsid w:val="008B5156"/>
    <w:rsid w:val="008B7511"/>
    <w:rsid w:val="008C3CDC"/>
    <w:rsid w:val="008C5A0E"/>
    <w:rsid w:val="008E351F"/>
    <w:rsid w:val="008E4287"/>
    <w:rsid w:val="008E617A"/>
    <w:rsid w:val="008E6CC5"/>
    <w:rsid w:val="008F04DB"/>
    <w:rsid w:val="008F1CBF"/>
    <w:rsid w:val="00902487"/>
    <w:rsid w:val="009026DF"/>
    <w:rsid w:val="00905D75"/>
    <w:rsid w:val="009064C9"/>
    <w:rsid w:val="009117BF"/>
    <w:rsid w:val="00913118"/>
    <w:rsid w:val="00917921"/>
    <w:rsid w:val="00921BE8"/>
    <w:rsid w:val="00922DE4"/>
    <w:rsid w:val="009303FE"/>
    <w:rsid w:val="00932D41"/>
    <w:rsid w:val="0093474B"/>
    <w:rsid w:val="009350B8"/>
    <w:rsid w:val="00936D97"/>
    <w:rsid w:val="00937181"/>
    <w:rsid w:val="00954B76"/>
    <w:rsid w:val="00956C88"/>
    <w:rsid w:val="0096595B"/>
    <w:rsid w:val="00973931"/>
    <w:rsid w:val="009808A0"/>
    <w:rsid w:val="0098095D"/>
    <w:rsid w:val="00983821"/>
    <w:rsid w:val="00985FBE"/>
    <w:rsid w:val="00986E9E"/>
    <w:rsid w:val="009870FB"/>
    <w:rsid w:val="009921FA"/>
    <w:rsid w:val="00995BB7"/>
    <w:rsid w:val="009978A7"/>
    <w:rsid w:val="009A1A9C"/>
    <w:rsid w:val="009A544F"/>
    <w:rsid w:val="009A5EEE"/>
    <w:rsid w:val="009A776E"/>
    <w:rsid w:val="009B1616"/>
    <w:rsid w:val="009B1B35"/>
    <w:rsid w:val="009B60B6"/>
    <w:rsid w:val="009B65D7"/>
    <w:rsid w:val="009C2500"/>
    <w:rsid w:val="009C36BF"/>
    <w:rsid w:val="009C3B9F"/>
    <w:rsid w:val="009C6B04"/>
    <w:rsid w:val="009D1F94"/>
    <w:rsid w:val="009D4ABC"/>
    <w:rsid w:val="009D6387"/>
    <w:rsid w:val="009E2FFA"/>
    <w:rsid w:val="009E698F"/>
    <w:rsid w:val="009F46F0"/>
    <w:rsid w:val="009F4ECB"/>
    <w:rsid w:val="009F5B3D"/>
    <w:rsid w:val="009F6D7E"/>
    <w:rsid w:val="00A011EC"/>
    <w:rsid w:val="00A02834"/>
    <w:rsid w:val="00A11213"/>
    <w:rsid w:val="00A142EA"/>
    <w:rsid w:val="00A15AC5"/>
    <w:rsid w:val="00A16EC2"/>
    <w:rsid w:val="00A2483C"/>
    <w:rsid w:val="00A24FEE"/>
    <w:rsid w:val="00A313AC"/>
    <w:rsid w:val="00A375A5"/>
    <w:rsid w:val="00A50F54"/>
    <w:rsid w:val="00A51E55"/>
    <w:rsid w:val="00A537C3"/>
    <w:rsid w:val="00A570EE"/>
    <w:rsid w:val="00A57F9E"/>
    <w:rsid w:val="00A672D6"/>
    <w:rsid w:val="00A6765B"/>
    <w:rsid w:val="00A70877"/>
    <w:rsid w:val="00A70F48"/>
    <w:rsid w:val="00A77DB5"/>
    <w:rsid w:val="00A80600"/>
    <w:rsid w:val="00A813F0"/>
    <w:rsid w:val="00A835D6"/>
    <w:rsid w:val="00A87243"/>
    <w:rsid w:val="00A94963"/>
    <w:rsid w:val="00AA2D25"/>
    <w:rsid w:val="00AA33FC"/>
    <w:rsid w:val="00AA4FC4"/>
    <w:rsid w:val="00AA7DA6"/>
    <w:rsid w:val="00AB2FB1"/>
    <w:rsid w:val="00AB650F"/>
    <w:rsid w:val="00AD20F5"/>
    <w:rsid w:val="00AD53B3"/>
    <w:rsid w:val="00AE747D"/>
    <w:rsid w:val="00AF080B"/>
    <w:rsid w:val="00AF2732"/>
    <w:rsid w:val="00AF3CDA"/>
    <w:rsid w:val="00AF44B8"/>
    <w:rsid w:val="00AF6D93"/>
    <w:rsid w:val="00B006D0"/>
    <w:rsid w:val="00B00A02"/>
    <w:rsid w:val="00B05CAA"/>
    <w:rsid w:val="00B077D8"/>
    <w:rsid w:val="00B11E93"/>
    <w:rsid w:val="00B14BCF"/>
    <w:rsid w:val="00B21A3B"/>
    <w:rsid w:val="00B23732"/>
    <w:rsid w:val="00B304FB"/>
    <w:rsid w:val="00B30BFA"/>
    <w:rsid w:val="00B311F2"/>
    <w:rsid w:val="00B35923"/>
    <w:rsid w:val="00B3600D"/>
    <w:rsid w:val="00B4484E"/>
    <w:rsid w:val="00B47CE3"/>
    <w:rsid w:val="00B509EC"/>
    <w:rsid w:val="00B5165E"/>
    <w:rsid w:val="00B54666"/>
    <w:rsid w:val="00B578C2"/>
    <w:rsid w:val="00B63344"/>
    <w:rsid w:val="00B731A0"/>
    <w:rsid w:val="00B81C12"/>
    <w:rsid w:val="00B84A10"/>
    <w:rsid w:val="00B91D12"/>
    <w:rsid w:val="00B92DEC"/>
    <w:rsid w:val="00BA3762"/>
    <w:rsid w:val="00BB17ED"/>
    <w:rsid w:val="00BB2CD7"/>
    <w:rsid w:val="00BB7B81"/>
    <w:rsid w:val="00BC1C74"/>
    <w:rsid w:val="00BD0497"/>
    <w:rsid w:val="00BD15E1"/>
    <w:rsid w:val="00BD3D7B"/>
    <w:rsid w:val="00BD56D4"/>
    <w:rsid w:val="00BD5A85"/>
    <w:rsid w:val="00BE46DB"/>
    <w:rsid w:val="00BF3263"/>
    <w:rsid w:val="00BF3B6D"/>
    <w:rsid w:val="00C02091"/>
    <w:rsid w:val="00C0733F"/>
    <w:rsid w:val="00C139DF"/>
    <w:rsid w:val="00C1661D"/>
    <w:rsid w:val="00C20EB8"/>
    <w:rsid w:val="00C215EC"/>
    <w:rsid w:val="00C252F3"/>
    <w:rsid w:val="00C315D1"/>
    <w:rsid w:val="00C3323E"/>
    <w:rsid w:val="00C34266"/>
    <w:rsid w:val="00C37BE9"/>
    <w:rsid w:val="00C6429B"/>
    <w:rsid w:val="00C72F99"/>
    <w:rsid w:val="00C80CDB"/>
    <w:rsid w:val="00C82D44"/>
    <w:rsid w:val="00CA308A"/>
    <w:rsid w:val="00CA36F6"/>
    <w:rsid w:val="00CA5612"/>
    <w:rsid w:val="00CA764B"/>
    <w:rsid w:val="00CB211A"/>
    <w:rsid w:val="00CB5805"/>
    <w:rsid w:val="00CB7230"/>
    <w:rsid w:val="00CC2FA9"/>
    <w:rsid w:val="00CC4225"/>
    <w:rsid w:val="00CC5C3D"/>
    <w:rsid w:val="00CD445D"/>
    <w:rsid w:val="00CE2B71"/>
    <w:rsid w:val="00D03AE4"/>
    <w:rsid w:val="00D1022A"/>
    <w:rsid w:val="00D11D5C"/>
    <w:rsid w:val="00D20BD4"/>
    <w:rsid w:val="00D264DD"/>
    <w:rsid w:val="00D26DB0"/>
    <w:rsid w:val="00D41ED5"/>
    <w:rsid w:val="00D42BD7"/>
    <w:rsid w:val="00D43233"/>
    <w:rsid w:val="00D43494"/>
    <w:rsid w:val="00D44BAE"/>
    <w:rsid w:val="00D474F2"/>
    <w:rsid w:val="00D550A6"/>
    <w:rsid w:val="00D57E92"/>
    <w:rsid w:val="00D64298"/>
    <w:rsid w:val="00D660D4"/>
    <w:rsid w:val="00D66143"/>
    <w:rsid w:val="00D66E03"/>
    <w:rsid w:val="00D750FE"/>
    <w:rsid w:val="00D76C52"/>
    <w:rsid w:val="00D76DB2"/>
    <w:rsid w:val="00D81834"/>
    <w:rsid w:val="00D91B25"/>
    <w:rsid w:val="00D96015"/>
    <w:rsid w:val="00D96327"/>
    <w:rsid w:val="00D9731E"/>
    <w:rsid w:val="00DA1D99"/>
    <w:rsid w:val="00DA3695"/>
    <w:rsid w:val="00DB3792"/>
    <w:rsid w:val="00DB5201"/>
    <w:rsid w:val="00DB5A3F"/>
    <w:rsid w:val="00DB7C2C"/>
    <w:rsid w:val="00DC2D1F"/>
    <w:rsid w:val="00DD4BC9"/>
    <w:rsid w:val="00DD515F"/>
    <w:rsid w:val="00DD6BEC"/>
    <w:rsid w:val="00DE285B"/>
    <w:rsid w:val="00DE2EAE"/>
    <w:rsid w:val="00DE403B"/>
    <w:rsid w:val="00DE7244"/>
    <w:rsid w:val="00DF21AB"/>
    <w:rsid w:val="00E031BF"/>
    <w:rsid w:val="00E04F62"/>
    <w:rsid w:val="00E07D1F"/>
    <w:rsid w:val="00E20A10"/>
    <w:rsid w:val="00E22C25"/>
    <w:rsid w:val="00E25A84"/>
    <w:rsid w:val="00E31EC4"/>
    <w:rsid w:val="00E349C4"/>
    <w:rsid w:val="00E40E5D"/>
    <w:rsid w:val="00E430F3"/>
    <w:rsid w:val="00E43658"/>
    <w:rsid w:val="00E53207"/>
    <w:rsid w:val="00E5598D"/>
    <w:rsid w:val="00E562F7"/>
    <w:rsid w:val="00E636EB"/>
    <w:rsid w:val="00E801F7"/>
    <w:rsid w:val="00E826ED"/>
    <w:rsid w:val="00E86368"/>
    <w:rsid w:val="00E91FF9"/>
    <w:rsid w:val="00E94248"/>
    <w:rsid w:val="00EA10BE"/>
    <w:rsid w:val="00EA5E0E"/>
    <w:rsid w:val="00EA6F0F"/>
    <w:rsid w:val="00EA752B"/>
    <w:rsid w:val="00EB0A75"/>
    <w:rsid w:val="00EB145B"/>
    <w:rsid w:val="00EB5038"/>
    <w:rsid w:val="00EB567C"/>
    <w:rsid w:val="00EC2E52"/>
    <w:rsid w:val="00EC2ED7"/>
    <w:rsid w:val="00EC5090"/>
    <w:rsid w:val="00ED1040"/>
    <w:rsid w:val="00ED23F4"/>
    <w:rsid w:val="00EE6EC3"/>
    <w:rsid w:val="00EE7D28"/>
    <w:rsid w:val="00EF0CC9"/>
    <w:rsid w:val="00EF1881"/>
    <w:rsid w:val="00EF7E3F"/>
    <w:rsid w:val="00F10517"/>
    <w:rsid w:val="00F11671"/>
    <w:rsid w:val="00F154BE"/>
    <w:rsid w:val="00F20018"/>
    <w:rsid w:val="00F258EB"/>
    <w:rsid w:val="00F3000E"/>
    <w:rsid w:val="00F30626"/>
    <w:rsid w:val="00F35D57"/>
    <w:rsid w:val="00F362D9"/>
    <w:rsid w:val="00F442CB"/>
    <w:rsid w:val="00F60345"/>
    <w:rsid w:val="00F60F38"/>
    <w:rsid w:val="00F611EA"/>
    <w:rsid w:val="00F61801"/>
    <w:rsid w:val="00F628C0"/>
    <w:rsid w:val="00F66C9C"/>
    <w:rsid w:val="00F7405E"/>
    <w:rsid w:val="00F7425E"/>
    <w:rsid w:val="00F75C6A"/>
    <w:rsid w:val="00F80640"/>
    <w:rsid w:val="00F826C5"/>
    <w:rsid w:val="00F82856"/>
    <w:rsid w:val="00F84872"/>
    <w:rsid w:val="00F87630"/>
    <w:rsid w:val="00F87F31"/>
    <w:rsid w:val="00F94FA0"/>
    <w:rsid w:val="00FA3F56"/>
    <w:rsid w:val="00FA6D92"/>
    <w:rsid w:val="00FB27BC"/>
    <w:rsid w:val="00FB5FC7"/>
    <w:rsid w:val="00FB6655"/>
    <w:rsid w:val="00FC64E7"/>
    <w:rsid w:val="00FD0E26"/>
    <w:rsid w:val="00FD2451"/>
    <w:rsid w:val="00FE0CAF"/>
    <w:rsid w:val="00FE25C9"/>
    <w:rsid w:val="00FE62A5"/>
    <w:rsid w:val="00FF0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25A8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rsid w:val="00E25A84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E826ED"/>
    <w:pPr>
      <w:ind w:left="720"/>
      <w:contextualSpacing/>
    </w:pPr>
  </w:style>
  <w:style w:type="paragraph" w:styleId="a6">
    <w:name w:val="Body Text Indent"/>
    <w:basedOn w:val="a"/>
    <w:link w:val="a7"/>
    <w:unhideWhenUsed/>
    <w:rsid w:val="00F94FA0"/>
    <w:pPr>
      <w:spacing w:after="0" w:line="240" w:lineRule="auto"/>
      <w:ind w:firstLine="360"/>
      <w:jc w:val="both"/>
    </w:pPr>
    <w:rPr>
      <w:rFonts w:ascii="Arial" w:eastAsia="Times New Roman" w:hAnsi="Arial" w:cs="Arial"/>
      <w:sz w:val="28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F94FA0"/>
    <w:rPr>
      <w:rFonts w:ascii="Arial" w:eastAsia="Times New Roman" w:hAnsi="Arial" w:cs="Arial"/>
      <w:sz w:val="28"/>
      <w:szCs w:val="28"/>
      <w:lang w:eastAsia="ru-RU"/>
    </w:rPr>
  </w:style>
  <w:style w:type="paragraph" w:customStyle="1" w:styleId="13">
    <w:name w:val="Обычный + 13"/>
    <w:basedOn w:val="a"/>
    <w:rsid w:val="00B11E93"/>
    <w:pPr>
      <w:snapToGri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B11E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A375A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A375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110FAD"/>
    <w:rPr>
      <w:b/>
      <w:bCs/>
    </w:rPr>
  </w:style>
  <w:style w:type="paragraph" w:styleId="a9">
    <w:name w:val="Body Text"/>
    <w:basedOn w:val="a"/>
    <w:link w:val="aa"/>
    <w:uiPriority w:val="99"/>
    <w:unhideWhenUsed/>
    <w:rsid w:val="007C1020"/>
    <w:pPr>
      <w:spacing w:after="120"/>
    </w:pPr>
  </w:style>
  <w:style w:type="character" w:customStyle="1" w:styleId="aa">
    <w:name w:val="Основной текст Знак"/>
    <w:basedOn w:val="a0"/>
    <w:link w:val="a9"/>
    <w:rsid w:val="007C1020"/>
  </w:style>
  <w:style w:type="character" w:styleId="ab">
    <w:name w:val="Hyperlink"/>
    <w:uiPriority w:val="99"/>
    <w:semiHidden/>
    <w:unhideWhenUsed/>
    <w:rsid w:val="004F0964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D661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14pt">
    <w:name w:val="Основной текст (6) + 14 pt"/>
    <w:basedOn w:val="a0"/>
    <w:rsid w:val="007352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d">
    <w:name w:val="header"/>
    <w:basedOn w:val="a"/>
    <w:link w:val="ae"/>
    <w:uiPriority w:val="99"/>
    <w:unhideWhenUsed/>
    <w:rsid w:val="00631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31F21"/>
  </w:style>
  <w:style w:type="paragraph" w:styleId="af">
    <w:name w:val="footer"/>
    <w:basedOn w:val="a"/>
    <w:link w:val="af0"/>
    <w:uiPriority w:val="99"/>
    <w:unhideWhenUsed/>
    <w:rsid w:val="00631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31F21"/>
  </w:style>
  <w:style w:type="paragraph" w:styleId="af1">
    <w:name w:val="Balloon Text"/>
    <w:basedOn w:val="a"/>
    <w:link w:val="af2"/>
    <w:uiPriority w:val="99"/>
    <w:semiHidden/>
    <w:unhideWhenUsed/>
    <w:rsid w:val="00DE4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E403B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083E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25A8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rsid w:val="00E25A84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E826ED"/>
    <w:pPr>
      <w:ind w:left="720"/>
      <w:contextualSpacing/>
    </w:pPr>
  </w:style>
  <w:style w:type="paragraph" w:styleId="a6">
    <w:name w:val="Body Text Indent"/>
    <w:basedOn w:val="a"/>
    <w:link w:val="a7"/>
    <w:unhideWhenUsed/>
    <w:rsid w:val="00F94FA0"/>
    <w:pPr>
      <w:spacing w:after="0" w:line="240" w:lineRule="auto"/>
      <w:ind w:firstLine="360"/>
      <w:jc w:val="both"/>
    </w:pPr>
    <w:rPr>
      <w:rFonts w:ascii="Arial" w:eastAsia="Times New Roman" w:hAnsi="Arial" w:cs="Arial"/>
      <w:sz w:val="28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F94FA0"/>
    <w:rPr>
      <w:rFonts w:ascii="Arial" w:eastAsia="Times New Roman" w:hAnsi="Arial" w:cs="Arial"/>
      <w:sz w:val="28"/>
      <w:szCs w:val="28"/>
      <w:lang w:eastAsia="ru-RU"/>
    </w:rPr>
  </w:style>
  <w:style w:type="paragraph" w:customStyle="1" w:styleId="13">
    <w:name w:val="Обычный + 13"/>
    <w:basedOn w:val="a"/>
    <w:rsid w:val="00B11E93"/>
    <w:pPr>
      <w:snapToGri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B11E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A375A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A375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110FAD"/>
    <w:rPr>
      <w:b/>
      <w:bCs/>
    </w:rPr>
  </w:style>
  <w:style w:type="paragraph" w:styleId="a9">
    <w:name w:val="Body Text"/>
    <w:basedOn w:val="a"/>
    <w:link w:val="aa"/>
    <w:uiPriority w:val="99"/>
    <w:unhideWhenUsed/>
    <w:rsid w:val="007C1020"/>
    <w:pPr>
      <w:spacing w:after="120"/>
    </w:pPr>
  </w:style>
  <w:style w:type="character" w:customStyle="1" w:styleId="aa">
    <w:name w:val="Основной текст Знак"/>
    <w:basedOn w:val="a0"/>
    <w:link w:val="a9"/>
    <w:rsid w:val="007C1020"/>
  </w:style>
  <w:style w:type="character" w:styleId="ab">
    <w:name w:val="Hyperlink"/>
    <w:uiPriority w:val="99"/>
    <w:semiHidden/>
    <w:unhideWhenUsed/>
    <w:rsid w:val="004F0964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D661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14pt">
    <w:name w:val="Основной текст (6) + 14 pt"/>
    <w:basedOn w:val="a0"/>
    <w:rsid w:val="007352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d">
    <w:name w:val="header"/>
    <w:basedOn w:val="a"/>
    <w:link w:val="ae"/>
    <w:uiPriority w:val="99"/>
    <w:unhideWhenUsed/>
    <w:rsid w:val="00631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31F21"/>
  </w:style>
  <w:style w:type="paragraph" w:styleId="af">
    <w:name w:val="footer"/>
    <w:basedOn w:val="a"/>
    <w:link w:val="af0"/>
    <w:uiPriority w:val="99"/>
    <w:unhideWhenUsed/>
    <w:rsid w:val="00631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31F21"/>
  </w:style>
  <w:style w:type="paragraph" w:styleId="af1">
    <w:name w:val="Balloon Text"/>
    <w:basedOn w:val="a"/>
    <w:link w:val="af2"/>
    <w:uiPriority w:val="99"/>
    <w:semiHidden/>
    <w:unhideWhenUsed/>
    <w:rsid w:val="00DE4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E403B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083E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83060</TotalTime>
  <Pages>8</Pages>
  <Words>3869</Words>
  <Characters>22058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161</cp:revision>
  <dcterms:created xsi:type="dcterms:W3CDTF">2020-02-07T03:44:00Z</dcterms:created>
  <dcterms:modified xsi:type="dcterms:W3CDTF">2022-05-11T09:52:00Z</dcterms:modified>
</cp:coreProperties>
</file>