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29F" w:rsidRPr="00D91AFD" w:rsidRDefault="0085029F" w:rsidP="00D12D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12D22" w:rsidRPr="00D12D22" w:rsidRDefault="00D12D22" w:rsidP="00D12D22">
      <w:pPr>
        <w:tabs>
          <w:tab w:val="left" w:pos="2127"/>
        </w:tabs>
        <w:autoSpaceDE w:val="0"/>
        <w:autoSpaceDN w:val="0"/>
        <w:adjustRightInd w:val="0"/>
        <w:ind w:left="-360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2D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89660" cy="1028700"/>
            <wp:effectExtent l="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D22" w:rsidRPr="00D12D22" w:rsidRDefault="00D12D22" w:rsidP="00D12D22">
      <w:pPr>
        <w:tabs>
          <w:tab w:val="left" w:pos="2127"/>
        </w:tabs>
        <w:ind w:left="-36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12D22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D12D22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7E58D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spellStart"/>
      <w:r w:rsidRPr="00D12D22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D12D22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</w:t>
      </w:r>
    </w:p>
    <w:p w:rsidR="00D12D22" w:rsidRPr="00D12D22" w:rsidRDefault="007E58D5" w:rsidP="007E58D5">
      <w:pPr>
        <w:tabs>
          <w:tab w:val="left" w:pos="2127"/>
        </w:tabs>
        <w:ind w:left="-426" w:right="-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12D22" w:rsidRPr="00D12D22">
        <w:rPr>
          <w:rFonts w:ascii="Times New Roman" w:hAnsi="Times New Roman" w:cs="Times New Roman"/>
          <w:b/>
          <w:bCs/>
          <w:sz w:val="28"/>
          <w:szCs w:val="28"/>
        </w:rPr>
        <w:t>ХУРАЛ ПРЕДСТАВ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ИТЕЛЕЙ                       </w:t>
      </w:r>
      <w:bookmarkStart w:id="0" w:name="_GoBack"/>
      <w:bookmarkEnd w:id="0"/>
      <w:r w:rsidR="00D12D22" w:rsidRPr="00D12D22">
        <w:rPr>
          <w:rFonts w:ascii="Times New Roman" w:hAnsi="Times New Roman" w:cs="Times New Roman"/>
          <w:b/>
          <w:bCs/>
          <w:sz w:val="28"/>
          <w:szCs w:val="28"/>
        </w:rPr>
        <w:t>ЧАА-ХОЛ КОЖУУННУН</w:t>
      </w:r>
    </w:p>
    <w:p w:rsidR="00D12D22" w:rsidRPr="00D12D22" w:rsidRDefault="00D12D22" w:rsidP="00D12D22">
      <w:pPr>
        <w:pBdr>
          <w:bottom w:val="single" w:sz="6" w:space="1" w:color="auto"/>
        </w:pBdr>
        <w:tabs>
          <w:tab w:val="left" w:pos="2127"/>
        </w:tabs>
        <w:ind w:left="-426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2D22">
        <w:rPr>
          <w:rFonts w:ascii="Times New Roman" w:hAnsi="Times New Roman" w:cs="Times New Roman"/>
          <w:b/>
          <w:bCs/>
          <w:sz w:val="28"/>
          <w:szCs w:val="28"/>
        </w:rPr>
        <w:t>ЧАА-ХОЛЬСКОГО КОЖУУНА                 ТОЛЭЭЛЕКЧИЛЕР ХУРАЛЫ</w:t>
      </w:r>
    </w:p>
    <w:p w:rsidR="00D12D22" w:rsidRPr="00D12D22" w:rsidRDefault="00D12D22" w:rsidP="00D12D22">
      <w:pPr>
        <w:tabs>
          <w:tab w:val="left" w:pos="2127"/>
        </w:tabs>
        <w:ind w:left="-360"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2D22" w:rsidRPr="00D12D22" w:rsidRDefault="00D12D22" w:rsidP="00D12D22">
      <w:pPr>
        <w:tabs>
          <w:tab w:val="left" w:pos="2127"/>
        </w:tabs>
        <w:ind w:left="-36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2D2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12D22" w:rsidRPr="00D12D22" w:rsidRDefault="00D12D22" w:rsidP="00D12D22">
      <w:pPr>
        <w:tabs>
          <w:tab w:val="left" w:pos="2127"/>
        </w:tabs>
        <w:ind w:left="-36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D22" w:rsidRPr="00D12D22" w:rsidRDefault="00D12D22" w:rsidP="00D12D22">
      <w:pPr>
        <w:tabs>
          <w:tab w:val="left" w:pos="300"/>
          <w:tab w:val="left" w:pos="2127"/>
          <w:tab w:val="center" w:pos="4590"/>
        </w:tabs>
        <w:ind w:left="-36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__________ 2022</w:t>
      </w:r>
      <w:r w:rsidRPr="00D12D22">
        <w:rPr>
          <w:rFonts w:ascii="Times New Roman" w:hAnsi="Times New Roman" w:cs="Times New Roman"/>
          <w:b/>
          <w:bCs/>
          <w:sz w:val="28"/>
          <w:szCs w:val="28"/>
        </w:rPr>
        <w:t xml:space="preserve"> года                                                              №  ___</w:t>
      </w:r>
    </w:p>
    <w:p w:rsidR="00D12D22" w:rsidRPr="00D12D22" w:rsidRDefault="00D12D22" w:rsidP="00D12D22">
      <w:pPr>
        <w:tabs>
          <w:tab w:val="left" w:pos="2127"/>
        </w:tabs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D22" w:rsidRPr="00D12D22" w:rsidRDefault="00D12D22" w:rsidP="00D12D22">
      <w:pPr>
        <w:ind w:left="-36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2D22"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85029F" w:rsidRPr="00D12D22" w:rsidRDefault="0085029F" w:rsidP="0085029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5029F" w:rsidRDefault="0085029F" w:rsidP="0085029F"/>
    <w:p w:rsidR="00D12D22" w:rsidRDefault="009757C5" w:rsidP="00825A5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825A5F">
        <w:rPr>
          <w:rFonts w:ascii="Times New Roman" w:hAnsi="Times New Roman" w:cs="Times New Roman"/>
          <w:b/>
          <w:sz w:val="28"/>
          <w:szCs w:val="28"/>
        </w:rPr>
        <w:t xml:space="preserve">особенностях командирования лиц, замещающих </w:t>
      </w:r>
      <w:r w:rsidR="009D6821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="00825A5F">
        <w:rPr>
          <w:rFonts w:ascii="Times New Roman" w:hAnsi="Times New Roman" w:cs="Times New Roman"/>
          <w:b/>
          <w:sz w:val="28"/>
          <w:szCs w:val="28"/>
        </w:rPr>
        <w:t xml:space="preserve"> должности, </w:t>
      </w:r>
      <w:r w:rsidR="009D6821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825A5F">
        <w:rPr>
          <w:rFonts w:ascii="Times New Roman" w:hAnsi="Times New Roman" w:cs="Times New Roman"/>
          <w:b/>
          <w:sz w:val="28"/>
          <w:szCs w:val="28"/>
        </w:rPr>
        <w:t xml:space="preserve"> служащих, работников</w:t>
      </w:r>
      <w:r w:rsidR="00A37B79">
        <w:rPr>
          <w:rFonts w:ascii="Times New Roman" w:hAnsi="Times New Roman" w:cs="Times New Roman"/>
          <w:b/>
          <w:sz w:val="28"/>
          <w:szCs w:val="28"/>
        </w:rPr>
        <w:t xml:space="preserve"> органов </w:t>
      </w:r>
      <w:r w:rsidR="009D6821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  <w:r w:rsidR="00A37B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5A5F">
        <w:rPr>
          <w:rFonts w:ascii="Times New Roman" w:hAnsi="Times New Roman" w:cs="Times New Roman"/>
          <w:b/>
          <w:sz w:val="28"/>
          <w:szCs w:val="28"/>
        </w:rPr>
        <w:t xml:space="preserve">на территории Донецкой Народной Республики, Луганской </w:t>
      </w:r>
      <w:r w:rsidR="00FA0C0F">
        <w:rPr>
          <w:rFonts w:ascii="Times New Roman" w:hAnsi="Times New Roman" w:cs="Times New Roman"/>
          <w:b/>
          <w:sz w:val="28"/>
          <w:szCs w:val="28"/>
        </w:rPr>
        <w:t>Н</w:t>
      </w:r>
      <w:r w:rsidR="00825A5F">
        <w:rPr>
          <w:rFonts w:ascii="Times New Roman" w:hAnsi="Times New Roman" w:cs="Times New Roman"/>
          <w:b/>
          <w:sz w:val="28"/>
          <w:szCs w:val="28"/>
        </w:rPr>
        <w:t xml:space="preserve">ародной Республики, </w:t>
      </w:r>
    </w:p>
    <w:p w:rsidR="0085029F" w:rsidRDefault="00825A5F" w:rsidP="00825A5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Запорожской области и Херсонской области</w:t>
      </w:r>
    </w:p>
    <w:p w:rsidR="00825A5F" w:rsidRPr="007E273B" w:rsidRDefault="00825A5F" w:rsidP="00825A5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029F" w:rsidRDefault="00825A5F" w:rsidP="00D12D22">
      <w:pPr>
        <w:autoSpaceDE w:val="0"/>
        <w:autoSpaceDN w:val="0"/>
        <w:adjustRightInd w:val="0"/>
        <w:ind w:firstLine="1134"/>
      </w:pPr>
      <w:r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17 октября 2022 г. № 752 «</w:t>
      </w:r>
      <w:r w:rsidRPr="00825A5F">
        <w:rPr>
          <w:rFonts w:ascii="Times New Roman" w:hAnsi="Times New Roman" w:cs="Times New Roman"/>
          <w:sz w:val="28"/>
          <w:szCs w:val="28"/>
        </w:rPr>
        <w:t>Об особенностях командирования лиц, замещающих государственные должности Российской Федерации, федеральных государственных гражданских служащих, работников федеральных государственных органов, замещающих должности,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A5F">
        <w:rPr>
          <w:rFonts w:ascii="Times New Roman" w:hAnsi="Times New Roman" w:cs="Times New Roman"/>
          <w:sz w:val="28"/>
          <w:szCs w:val="28"/>
        </w:rPr>
        <w:t>являющиеся должностями федеральной государственной гражданской службы, на территории Донецкой Народной Республики, Луганской Народной Республики, Запорожской области и Херсонской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459A0">
        <w:rPr>
          <w:rFonts w:ascii="Times New Roman" w:hAnsi="Times New Roman" w:cs="Times New Roman"/>
          <w:sz w:val="28"/>
          <w:szCs w:val="28"/>
        </w:rPr>
        <w:t>,</w:t>
      </w:r>
      <w:r w:rsidR="0085029F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5E10AC" w:rsidRDefault="00862803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 w:rsidRPr="00862803">
        <w:rPr>
          <w:rFonts w:ascii="Times New Roman" w:hAnsi="Times New Roman" w:cs="Times New Roman"/>
          <w:sz w:val="28"/>
          <w:szCs w:val="28"/>
        </w:rPr>
        <w:t xml:space="preserve">1. </w:t>
      </w:r>
      <w:r w:rsidR="00825A5F">
        <w:rPr>
          <w:rFonts w:ascii="Times New Roman" w:hAnsi="Times New Roman" w:cs="Times New Roman"/>
          <w:sz w:val="28"/>
          <w:szCs w:val="28"/>
        </w:rPr>
        <w:t xml:space="preserve">Установить, что лицам, </w:t>
      </w:r>
      <w:r w:rsidR="00B0632B" w:rsidRPr="00B0632B">
        <w:rPr>
          <w:rFonts w:ascii="Times New Roman" w:hAnsi="Times New Roman" w:cs="Times New Roman"/>
          <w:sz w:val="28"/>
          <w:szCs w:val="28"/>
        </w:rPr>
        <w:t>замещающи</w:t>
      </w:r>
      <w:r w:rsidR="00B0632B">
        <w:rPr>
          <w:rFonts w:ascii="Times New Roman" w:hAnsi="Times New Roman" w:cs="Times New Roman"/>
          <w:sz w:val="28"/>
          <w:szCs w:val="28"/>
        </w:rPr>
        <w:t>м</w:t>
      </w:r>
      <w:r w:rsidR="00B0632B" w:rsidRPr="00B0632B">
        <w:rPr>
          <w:rFonts w:ascii="Times New Roman" w:hAnsi="Times New Roman" w:cs="Times New Roman"/>
          <w:sz w:val="28"/>
          <w:szCs w:val="28"/>
        </w:rPr>
        <w:t xml:space="preserve"> </w:t>
      </w:r>
      <w:r w:rsidR="009D6821">
        <w:rPr>
          <w:rFonts w:ascii="Times New Roman" w:hAnsi="Times New Roman" w:cs="Times New Roman"/>
          <w:sz w:val="28"/>
          <w:szCs w:val="28"/>
        </w:rPr>
        <w:t>муниципальные</w:t>
      </w:r>
      <w:r w:rsidR="00B0632B" w:rsidRPr="00B0632B">
        <w:rPr>
          <w:rFonts w:ascii="Times New Roman" w:hAnsi="Times New Roman" w:cs="Times New Roman"/>
          <w:sz w:val="28"/>
          <w:szCs w:val="28"/>
        </w:rPr>
        <w:t xml:space="preserve"> должности, </w:t>
      </w:r>
      <w:r w:rsidR="009D6821">
        <w:rPr>
          <w:rFonts w:ascii="Times New Roman" w:hAnsi="Times New Roman" w:cs="Times New Roman"/>
          <w:sz w:val="28"/>
          <w:szCs w:val="28"/>
        </w:rPr>
        <w:t>муниципальным</w:t>
      </w:r>
      <w:r w:rsidR="00B0632B" w:rsidRPr="00B0632B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B0632B">
        <w:rPr>
          <w:rFonts w:ascii="Times New Roman" w:hAnsi="Times New Roman" w:cs="Times New Roman"/>
          <w:sz w:val="28"/>
          <w:szCs w:val="28"/>
        </w:rPr>
        <w:t>м</w:t>
      </w:r>
      <w:r w:rsidR="00B0632B" w:rsidRPr="00B0632B">
        <w:rPr>
          <w:rFonts w:ascii="Times New Roman" w:hAnsi="Times New Roman" w:cs="Times New Roman"/>
          <w:sz w:val="28"/>
          <w:szCs w:val="28"/>
        </w:rPr>
        <w:t>, работник</w:t>
      </w:r>
      <w:r w:rsidR="00B0632B">
        <w:rPr>
          <w:rFonts w:ascii="Times New Roman" w:hAnsi="Times New Roman" w:cs="Times New Roman"/>
          <w:sz w:val="28"/>
          <w:szCs w:val="28"/>
        </w:rPr>
        <w:t>ам</w:t>
      </w:r>
      <w:r w:rsidR="00B0632B" w:rsidRPr="00B0632B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A37B79">
        <w:rPr>
          <w:rFonts w:ascii="Times New Roman" w:hAnsi="Times New Roman" w:cs="Times New Roman"/>
          <w:sz w:val="28"/>
          <w:szCs w:val="28"/>
        </w:rPr>
        <w:t xml:space="preserve"> </w:t>
      </w:r>
      <w:r w:rsidR="009D6821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A37B79">
        <w:rPr>
          <w:rFonts w:ascii="Times New Roman" w:hAnsi="Times New Roman" w:cs="Times New Roman"/>
          <w:sz w:val="28"/>
          <w:szCs w:val="28"/>
        </w:rPr>
        <w:t xml:space="preserve"> </w:t>
      </w:r>
      <w:r w:rsidR="00B0632B">
        <w:rPr>
          <w:rFonts w:ascii="Times New Roman" w:hAnsi="Times New Roman" w:cs="Times New Roman"/>
          <w:sz w:val="28"/>
          <w:szCs w:val="28"/>
        </w:rPr>
        <w:t xml:space="preserve">в период их нахождения в служебных командировках на территориях Донецкой </w:t>
      </w:r>
      <w:r w:rsidR="00B0632B" w:rsidRPr="00B0632B">
        <w:rPr>
          <w:rFonts w:ascii="Times New Roman" w:hAnsi="Times New Roman" w:cs="Times New Roman"/>
          <w:sz w:val="28"/>
          <w:szCs w:val="28"/>
        </w:rPr>
        <w:t>Народной Республики, Луганской народной Республики, Запорожской области и Херсонской области</w:t>
      </w:r>
      <w:r w:rsidR="00B0632B">
        <w:rPr>
          <w:rFonts w:ascii="Times New Roman" w:hAnsi="Times New Roman" w:cs="Times New Roman"/>
          <w:sz w:val="28"/>
          <w:szCs w:val="28"/>
        </w:rPr>
        <w:t>:</w:t>
      </w:r>
    </w:p>
    <w:p w:rsidR="00B0632B" w:rsidRDefault="00B0632B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денежное вознаграждение (денежное содержание) выплачивается в двойном размере;</w:t>
      </w:r>
    </w:p>
    <w:p w:rsidR="00B0632B" w:rsidRDefault="00B0632B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дополнительные расходы, связанные с проживанием вне постоянного места жительства (суточные), возмещаются в размере 8480 рублей за каждый день нахо</w:t>
      </w:r>
      <w:r w:rsidR="00A37B79">
        <w:rPr>
          <w:rFonts w:ascii="Times New Roman" w:hAnsi="Times New Roman" w:cs="Times New Roman"/>
          <w:sz w:val="28"/>
          <w:szCs w:val="28"/>
        </w:rPr>
        <w:t>ждения в служебной командировке;</w:t>
      </w:r>
    </w:p>
    <w:p w:rsidR="00A37B79" w:rsidRDefault="00A37B79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0A5E51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150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выплачивать безотчетные суммы в целях возмещения дополнительных расходов, связанных с такими командировками.</w:t>
      </w:r>
    </w:p>
    <w:p w:rsidR="00496B66" w:rsidRDefault="00496B66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работникам организаций и учреждений, подведомственных органам местного самоуправления, принимающих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непосредственное участие в выполнении работ (оказании услуг) по обеспечению жизнедеятельности населения и (или) восстановлению объектов инфраструктуры (в том числе по восстановлению вооружения, военной специальной техники) на территориях Донецкой Народной Республики, Луганской Народной Республики, Запорожской </w:t>
      </w:r>
      <w:r w:rsidRPr="00496B66">
        <w:rPr>
          <w:rFonts w:ascii="Times New Roman" w:hAnsi="Times New Roman" w:cs="Times New Roman"/>
          <w:sz w:val="28"/>
          <w:szCs w:val="28"/>
        </w:rPr>
        <w:t>области и Херсонской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аналогичные условия командирования, предусмотренные</w:t>
      </w:r>
      <w:r w:rsidR="00D12D22">
        <w:rPr>
          <w:rFonts w:ascii="Times New Roman" w:hAnsi="Times New Roman" w:cs="Times New Roman"/>
          <w:sz w:val="28"/>
          <w:szCs w:val="28"/>
        </w:rPr>
        <w:t xml:space="preserve"> пунктом 1 настоящего 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B79" w:rsidRDefault="00496B66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0C0F">
        <w:rPr>
          <w:rFonts w:ascii="Times New Roman" w:hAnsi="Times New Roman" w:cs="Times New Roman"/>
          <w:sz w:val="28"/>
          <w:szCs w:val="28"/>
        </w:rPr>
        <w:t>.</w:t>
      </w:r>
      <w:r w:rsidR="00A37B79">
        <w:rPr>
          <w:rFonts w:ascii="Times New Roman" w:hAnsi="Times New Roman" w:cs="Times New Roman"/>
          <w:sz w:val="28"/>
          <w:szCs w:val="28"/>
        </w:rPr>
        <w:t xml:space="preserve"> Финансирование расходов, связанных с реализацией настоящего </w:t>
      </w:r>
      <w:r w:rsidR="00D12D22">
        <w:rPr>
          <w:rFonts w:ascii="Times New Roman" w:hAnsi="Times New Roman" w:cs="Times New Roman"/>
          <w:sz w:val="28"/>
          <w:szCs w:val="28"/>
        </w:rPr>
        <w:t>решения</w:t>
      </w:r>
      <w:r w:rsidR="00A37B79">
        <w:rPr>
          <w:rFonts w:ascii="Times New Roman" w:hAnsi="Times New Roman" w:cs="Times New Roman"/>
          <w:sz w:val="28"/>
          <w:szCs w:val="28"/>
        </w:rPr>
        <w:t>, осуществлять за счет средств, предусмотренных в бюджете</w:t>
      </w:r>
      <w:r w:rsidR="00D12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2D2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D12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06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A37B79">
        <w:rPr>
          <w:rFonts w:ascii="Times New Roman" w:hAnsi="Times New Roman" w:cs="Times New Roman"/>
          <w:sz w:val="28"/>
          <w:szCs w:val="28"/>
        </w:rPr>
        <w:t>.</w:t>
      </w:r>
    </w:p>
    <w:p w:rsidR="0085029F" w:rsidRDefault="00496B66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90619">
        <w:rPr>
          <w:rFonts w:ascii="Times New Roman" w:hAnsi="Times New Roman" w:cs="Times New Roman"/>
          <w:sz w:val="28"/>
          <w:szCs w:val="28"/>
        </w:rPr>
        <w:t xml:space="preserve">. </w:t>
      </w:r>
      <w:r w:rsidR="0085029F">
        <w:rPr>
          <w:rFonts w:ascii="Times New Roman" w:hAnsi="Times New Roman" w:cs="Times New Roman"/>
          <w:sz w:val="28"/>
          <w:szCs w:val="28"/>
        </w:rPr>
        <w:t>Разместить настоящ</w:t>
      </w:r>
      <w:r w:rsidR="00D12D22">
        <w:rPr>
          <w:rFonts w:ascii="Times New Roman" w:hAnsi="Times New Roman" w:cs="Times New Roman"/>
          <w:sz w:val="28"/>
          <w:szCs w:val="28"/>
        </w:rPr>
        <w:t>ее решение на</w:t>
      </w:r>
      <w:r w:rsidR="0003310D">
        <w:rPr>
          <w:rFonts w:ascii="Times New Roman" w:hAnsi="Times New Roman" w:cs="Times New Roman"/>
          <w:sz w:val="28"/>
          <w:szCs w:val="28"/>
        </w:rPr>
        <w:t xml:space="preserve"> о</w:t>
      </w:r>
      <w:r w:rsidR="0085029F" w:rsidRPr="004D2F29">
        <w:rPr>
          <w:rFonts w:ascii="Times New Roman" w:hAnsi="Times New Roman" w:cs="Times New Roman"/>
          <w:sz w:val="28"/>
          <w:szCs w:val="28"/>
        </w:rPr>
        <w:t xml:space="preserve">фициальном сайте </w:t>
      </w:r>
      <w:r w:rsidR="00D12D22">
        <w:rPr>
          <w:rFonts w:ascii="Times New Roman" w:hAnsi="Times New Roman" w:cs="Times New Roman"/>
          <w:sz w:val="28"/>
          <w:szCs w:val="28"/>
        </w:rPr>
        <w:t xml:space="preserve">Хурала </w:t>
      </w:r>
      <w:proofErr w:type="spellStart"/>
      <w:r w:rsidR="00D12D22">
        <w:rPr>
          <w:rFonts w:ascii="Times New Roman" w:hAnsi="Times New Roman" w:cs="Times New Roman"/>
          <w:sz w:val="28"/>
          <w:szCs w:val="28"/>
        </w:rPr>
        <w:t>преставителей</w:t>
      </w:r>
      <w:proofErr w:type="spellEnd"/>
      <w:r w:rsidR="00D12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2D2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D12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2D2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12D22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85029F" w:rsidRPr="004D2F29" w:rsidRDefault="00496B66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D4441">
        <w:rPr>
          <w:rFonts w:ascii="Times New Roman" w:hAnsi="Times New Roman" w:cs="Times New Roman"/>
          <w:sz w:val="28"/>
          <w:szCs w:val="28"/>
        </w:rPr>
        <w:t>.</w:t>
      </w:r>
      <w:r w:rsidR="00D12D2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9637C7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637C7" w:rsidRPr="004D2F29">
        <w:rPr>
          <w:rFonts w:ascii="Times New Roman" w:hAnsi="Times New Roman" w:cs="Times New Roman"/>
          <w:sz w:val="28"/>
          <w:szCs w:val="28"/>
        </w:rPr>
        <w:t>вступает</w:t>
      </w:r>
      <w:r w:rsidR="0085029F" w:rsidRPr="004D2F29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DA311B">
        <w:rPr>
          <w:rFonts w:ascii="Times New Roman" w:hAnsi="Times New Roman" w:cs="Times New Roman"/>
          <w:sz w:val="28"/>
          <w:szCs w:val="28"/>
        </w:rPr>
        <w:t>со дня его подписания.</w:t>
      </w:r>
    </w:p>
    <w:p w:rsidR="00D12D22" w:rsidRDefault="00D12D22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</w:p>
    <w:p w:rsidR="00D12D22" w:rsidRDefault="00D12D22" w:rsidP="00D12D22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</w:p>
    <w:p w:rsidR="009637C7" w:rsidRDefault="009637C7" w:rsidP="009637C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637C7" w:rsidRDefault="009637C7" w:rsidP="009637C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85029F" w:rsidRDefault="0085029F" w:rsidP="009637C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A37B79">
        <w:rPr>
          <w:rFonts w:ascii="Times New Roman" w:hAnsi="Times New Roman" w:cs="Times New Roman"/>
          <w:sz w:val="28"/>
          <w:szCs w:val="28"/>
        </w:rPr>
        <w:t>а</w:t>
      </w:r>
      <w:r w:rsidR="00D12D22">
        <w:rPr>
          <w:rFonts w:ascii="Times New Roman" w:hAnsi="Times New Roman" w:cs="Times New Roman"/>
          <w:sz w:val="28"/>
          <w:szCs w:val="28"/>
        </w:rPr>
        <w:t>-председатель Хурала представителей</w:t>
      </w:r>
    </w:p>
    <w:p w:rsidR="00D12D22" w:rsidRDefault="00D12D22" w:rsidP="009637C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                        </w:t>
      </w:r>
      <w:r w:rsidR="009637C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7254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25457">
        <w:rPr>
          <w:rFonts w:ascii="Times New Roman" w:hAnsi="Times New Roman" w:cs="Times New Roman"/>
          <w:sz w:val="28"/>
          <w:szCs w:val="28"/>
        </w:rPr>
        <w:t>Чамбал</w:t>
      </w:r>
      <w:proofErr w:type="spellEnd"/>
      <w:r w:rsidR="0072545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12D22" w:rsidSect="00D12D22">
      <w:pgSz w:w="11906" w:h="16838"/>
      <w:pgMar w:top="1134" w:right="849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471D3"/>
    <w:multiLevelType w:val="hybridMultilevel"/>
    <w:tmpl w:val="CA7CA8AE"/>
    <w:lvl w:ilvl="0" w:tplc="FB84BA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852336"/>
    <w:multiLevelType w:val="hybridMultilevel"/>
    <w:tmpl w:val="1EF4CFB2"/>
    <w:lvl w:ilvl="0" w:tplc="B3AAE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E99"/>
    <w:rsid w:val="0003310D"/>
    <w:rsid w:val="00070E99"/>
    <w:rsid w:val="000A5E51"/>
    <w:rsid w:val="00147592"/>
    <w:rsid w:val="00150064"/>
    <w:rsid w:val="0017537C"/>
    <w:rsid w:val="00245DA8"/>
    <w:rsid w:val="00272BF8"/>
    <w:rsid w:val="0027408F"/>
    <w:rsid w:val="00276B6D"/>
    <w:rsid w:val="00323132"/>
    <w:rsid w:val="00351BF1"/>
    <w:rsid w:val="00382A13"/>
    <w:rsid w:val="004459A0"/>
    <w:rsid w:val="00496B66"/>
    <w:rsid w:val="004B38DE"/>
    <w:rsid w:val="00547E12"/>
    <w:rsid w:val="00594EB4"/>
    <w:rsid w:val="005E10AC"/>
    <w:rsid w:val="00653455"/>
    <w:rsid w:val="00686FE9"/>
    <w:rsid w:val="006D0B9E"/>
    <w:rsid w:val="006D18B7"/>
    <w:rsid w:val="00725457"/>
    <w:rsid w:val="00757D13"/>
    <w:rsid w:val="00790619"/>
    <w:rsid w:val="007E58D5"/>
    <w:rsid w:val="00825A5F"/>
    <w:rsid w:val="0085029F"/>
    <w:rsid w:val="00862803"/>
    <w:rsid w:val="00923D97"/>
    <w:rsid w:val="009637C7"/>
    <w:rsid w:val="00972886"/>
    <w:rsid w:val="009757C5"/>
    <w:rsid w:val="009D6821"/>
    <w:rsid w:val="00A3217E"/>
    <w:rsid w:val="00A37B79"/>
    <w:rsid w:val="00A61B56"/>
    <w:rsid w:val="00A976FE"/>
    <w:rsid w:val="00AB7861"/>
    <w:rsid w:val="00AC37C8"/>
    <w:rsid w:val="00B0632B"/>
    <w:rsid w:val="00B5683D"/>
    <w:rsid w:val="00B66F33"/>
    <w:rsid w:val="00BB01CC"/>
    <w:rsid w:val="00BC518C"/>
    <w:rsid w:val="00C77D45"/>
    <w:rsid w:val="00CE4F2C"/>
    <w:rsid w:val="00D12BDE"/>
    <w:rsid w:val="00D12D22"/>
    <w:rsid w:val="00D747B9"/>
    <w:rsid w:val="00DA311B"/>
    <w:rsid w:val="00DA481E"/>
    <w:rsid w:val="00E23CC3"/>
    <w:rsid w:val="00E81540"/>
    <w:rsid w:val="00F0051E"/>
    <w:rsid w:val="00FA0C0F"/>
    <w:rsid w:val="00FB48EA"/>
    <w:rsid w:val="00FD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2378"/>
  <w15:chartTrackingRefBased/>
  <w15:docId w15:val="{E3916D96-078D-4792-A3EA-6B268D3D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29F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2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02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8502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8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18B7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923D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Токмашова Елена Евгеньевна</dc:creator>
  <cp:keywords/>
  <dc:description/>
  <cp:lastModifiedBy>Пользователь</cp:lastModifiedBy>
  <cp:revision>7</cp:revision>
  <cp:lastPrinted>2022-10-24T08:23:00Z</cp:lastPrinted>
  <dcterms:created xsi:type="dcterms:W3CDTF">2022-10-24T08:26:00Z</dcterms:created>
  <dcterms:modified xsi:type="dcterms:W3CDTF">2022-10-24T10:22:00Z</dcterms:modified>
</cp:coreProperties>
</file>