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561" w:rsidRPr="00CE0561" w:rsidRDefault="00CE0561" w:rsidP="00CE0561">
      <w:pPr>
        <w:ind w:left="-360" w:right="-5"/>
        <w:jc w:val="right"/>
        <w:rPr>
          <w:rFonts w:ascii="Times New Roman" w:hAnsi="Times New Roman" w:cs="Times New Roman"/>
          <w:sz w:val="28"/>
          <w:szCs w:val="24"/>
        </w:rPr>
      </w:pPr>
      <w:r w:rsidRPr="00CE0561">
        <w:rPr>
          <w:rFonts w:ascii="Times New Roman" w:hAnsi="Times New Roman" w:cs="Times New Roman"/>
          <w:sz w:val="28"/>
          <w:szCs w:val="24"/>
        </w:rPr>
        <w:t xml:space="preserve">Проект </w:t>
      </w:r>
    </w:p>
    <w:p w:rsidR="007F4E5A" w:rsidRDefault="007F4E5A" w:rsidP="007F4E5A">
      <w:pPr>
        <w:ind w:left="-360" w:right="-5"/>
        <w:jc w:val="center"/>
        <w:rPr>
          <w:sz w:val="24"/>
          <w:szCs w:val="24"/>
          <w:u w:val="single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u w:val="single"/>
        </w:rPr>
        <w:t xml:space="preserve"> </w:t>
      </w:r>
    </w:p>
    <w:p w:rsidR="007F4E5A" w:rsidRDefault="007F4E5A" w:rsidP="007F4E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color w:val="003366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РЕСПУБЛИКА  ТЫВА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РЕСПУБЛИКА</w:t>
      </w:r>
    </w:p>
    <w:p w:rsidR="007F4E5A" w:rsidRDefault="007F4E5A" w:rsidP="007F4E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ХУРАЛ ПРЕДСТАВИТЕЛЕЙ                       ЧАА-ХОЛ КОЖУУННУН</w:t>
      </w:r>
    </w:p>
    <w:p w:rsidR="007F4E5A" w:rsidRDefault="007F4E5A" w:rsidP="007F4E5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ЧАА-ХОЛЬСКОГО КОЖУУНА                 ТОЛЭЭЛЕКЧИЛЕР ХУРАЛЫ</w:t>
      </w:r>
    </w:p>
    <w:p w:rsidR="007F4E5A" w:rsidRDefault="007F4E5A" w:rsidP="007F4E5A">
      <w:pPr>
        <w:ind w:left="-360" w:right="-5" w:firstLine="540"/>
        <w:jc w:val="center"/>
        <w:rPr>
          <w:b/>
          <w:bCs/>
        </w:rPr>
      </w:pPr>
    </w:p>
    <w:p w:rsidR="007F4E5A" w:rsidRDefault="007F4E5A" w:rsidP="007F4E5A">
      <w:pPr>
        <w:ind w:left="-360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F4E5A" w:rsidRDefault="00CE0561" w:rsidP="007F4E5A">
      <w:pPr>
        <w:tabs>
          <w:tab w:val="left" w:pos="300"/>
          <w:tab w:val="center" w:pos="4590"/>
        </w:tabs>
        <w:ind w:right="-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«__» ________</w:t>
      </w:r>
      <w:r w:rsidR="007F4E5A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7F4E5A">
        <w:rPr>
          <w:rFonts w:ascii="Times New Roman" w:hAnsi="Times New Roman" w:cs="Times New Roman"/>
          <w:b/>
          <w:bCs/>
          <w:sz w:val="28"/>
          <w:szCs w:val="28"/>
        </w:rPr>
        <w:t xml:space="preserve"> года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№ </w:t>
      </w:r>
    </w:p>
    <w:p w:rsidR="007F4E5A" w:rsidRDefault="007F4E5A" w:rsidP="007F4E5A">
      <w:pPr>
        <w:ind w:left="-360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4E5A" w:rsidRDefault="007F4E5A" w:rsidP="007F4E5A">
      <w:pPr>
        <w:ind w:left="-360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7F4E5A" w:rsidRDefault="007F4E5A" w:rsidP="007F4E5A">
      <w:pPr>
        <w:widowControl w:val="0"/>
        <w:autoSpaceDE w:val="0"/>
        <w:autoSpaceDN w:val="0"/>
        <w:adjustRightInd w:val="0"/>
        <w:spacing w:after="0" w:line="240" w:lineRule="auto"/>
        <w:ind w:left="-426" w:right="141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муниципального района </w:t>
      </w:r>
    </w:p>
    <w:p w:rsidR="007F4E5A" w:rsidRDefault="007F4E5A" w:rsidP="007F4E5A">
      <w:pPr>
        <w:widowControl w:val="0"/>
        <w:autoSpaceDE w:val="0"/>
        <w:autoSpaceDN w:val="0"/>
        <w:adjustRightInd w:val="0"/>
        <w:spacing w:after="0" w:line="240" w:lineRule="auto"/>
        <w:ind w:left="-426" w:right="141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«Чаа-Хольский кожуун Республики Тыва»</w:t>
      </w:r>
    </w:p>
    <w:p w:rsidR="007F4E5A" w:rsidRDefault="007F4E5A" w:rsidP="007F4E5A">
      <w:pPr>
        <w:widowControl w:val="0"/>
        <w:autoSpaceDE w:val="0"/>
        <w:autoSpaceDN w:val="0"/>
        <w:adjustRightInd w:val="0"/>
        <w:spacing w:after="0" w:line="240" w:lineRule="auto"/>
        <w:ind w:left="-426" w:right="141" w:firstLine="426"/>
        <w:jc w:val="center"/>
        <w:rPr>
          <w:rFonts w:ascii="Times New Roman" w:eastAsia="Times New Roman" w:hAnsi="Times New Roman" w:cs="Times New Roman"/>
          <w:b/>
          <w:bCs/>
          <w:strike/>
          <w:sz w:val="16"/>
          <w:szCs w:val="16"/>
          <w:lang w:eastAsia="ru-RU"/>
        </w:rPr>
      </w:pPr>
    </w:p>
    <w:p w:rsidR="007F4E5A" w:rsidRDefault="007F4E5A" w:rsidP="00EA2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Устава муниципального района «Чаа-Хольский кожуун Республики Тыва»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едеральному закон</w:t>
      </w:r>
      <w:r w:rsid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914">
        <w:rPr>
          <w:rFonts w:ascii="Times New Roman" w:hAnsi="Times New Roman" w:cs="Times New Roman"/>
          <w:color w:val="22272F"/>
          <w:sz w:val="28"/>
          <w:szCs w:val="28"/>
        </w:rPr>
        <w:t xml:space="preserve">от 06.10.2003 № </w:t>
      </w:r>
      <w:r>
        <w:rPr>
          <w:rFonts w:ascii="Times New Roman" w:hAnsi="Times New Roman" w:cs="Times New Roman"/>
          <w:color w:val="22272F"/>
          <w:sz w:val="28"/>
          <w:szCs w:val="28"/>
        </w:rPr>
        <w:t xml:space="preserve">131-ФЗ </w:t>
      </w:r>
      <w:r w:rsidR="00277914">
        <w:rPr>
          <w:rFonts w:ascii="Times New Roman" w:hAnsi="Times New Roman" w:cs="Times New Roman"/>
          <w:color w:val="22272F"/>
          <w:sz w:val="28"/>
          <w:szCs w:val="28"/>
        </w:rPr>
        <w:t>«</w:t>
      </w:r>
      <w:r>
        <w:rPr>
          <w:rFonts w:ascii="Times New Roman" w:hAnsi="Times New Roman" w:cs="Times New Roman"/>
          <w:color w:val="22272F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77914">
        <w:rPr>
          <w:rFonts w:ascii="Times New Roman" w:hAnsi="Times New Roman" w:cs="Times New Roman"/>
          <w:color w:val="22272F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Хурал предс</w:t>
      </w:r>
      <w:r w:rsidR="00462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тавителей Чаа-Хольского кожууна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Республики Тыва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РЕШИЛ:</w:t>
      </w:r>
    </w:p>
    <w:p w:rsidR="00EA2099" w:rsidRDefault="00EA2099" w:rsidP="00EA2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7914" w:rsidRDefault="007F4E5A" w:rsidP="00EA2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1.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Внести в Устав муниципального района «Чаа-Хольский кожуун Республики Тыва» следующие изменения: </w:t>
      </w:r>
    </w:p>
    <w:p w:rsidR="00EA2099" w:rsidRPr="00EA2099" w:rsidRDefault="00EA2099" w:rsidP="00EA2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Абзац второй части 6 статьи 9 признать утратившим силу;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части 5 статьи 9 слова «избирательной комиссией кожууна» заменить словами «комиссией местного референдума»;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части 7 статьи 10 слова «Территориальная избирательн</w:t>
      </w:r>
      <w:r w:rsidR="00EA2099" w:rsidRPr="005E2845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комиссия» заменить словами «С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оответствующая избирательная комиссия»;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EA2099" w:rsidRPr="005E2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первом 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4 статьи 20 слова «</w:t>
      </w:r>
      <w:r w:rsidR="00EA2099" w:rsidRPr="005E284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 муниципального района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«соответствующей избирательной комисси</w:t>
      </w:r>
      <w:r w:rsidR="00EA2099" w:rsidRPr="005E28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2099" w:rsidRPr="005E284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6 статьи 29 изложить в следующей редакции: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«6) дорожная деятельность в отношении автомобильных дорог местного значения вне границ населенных пунктов в границах </w:t>
      </w: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района, осуществление муниципального контроля </w:t>
      </w:r>
      <w:r w:rsidRPr="00EA20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6" w:anchor="/multilink/186367/paragraph/41931662/number/0" w:history="1">
        <w:r w:rsidRPr="005E284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законодательством</w:t>
        </w:r>
      </w:hyperlink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Федерации;»;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Статью 29 дополнить пунктом 10.1 следующего содержания: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«10.1) обеспечение первичных мер пожарной безопасности в границах муниципальных районов за границами городских и сельских населенных пунктов;»;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Статью 29 дополнить пунктом 17.1 следующего содержания: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«17.1) 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 конструкций на территории муниципального района, осуществляемые в соответствии с </w:t>
      </w:r>
      <w:hyperlink r:id="rId7" w:anchor="/document/12145525/entry/0" w:history="1">
        <w:r w:rsidRPr="005E284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Федеральным законом</w:t>
        </w:r>
      </w:hyperlink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13.03.2006 № 38-ФЗ «О рекламе»;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27 статьи 29 изложить в следующей редакции: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«27) создание, развитие и обеспечение охраны лечебно-оздоровительных местностей и курортов местного значения на территории муниципального района, а также осуществление муниципального контроля в области охраны и использования особо охраняемых природных территорий местного значения;»;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39 статьи 29 изложить в следующей редакции: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«39) организация в соответствии с федеральным законом выполнения комплексных кадастровых работ и утверждение карты-плана территории;»;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781E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Pr="00EA20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Статью 32 признать утратившей силу;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1E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Pr="005E28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пунктах «а» и «б» пункта 2 части </w:t>
      </w:r>
      <w:r w:rsidRPr="005E2845">
        <w:rPr>
          <w:rFonts w:ascii="Times New Roman" w:eastAsia="Times New Roman" w:hAnsi="Times New Roman" w:cs="Times New Roman"/>
          <w:sz w:val="28"/>
          <w:szCs w:val="28"/>
          <w:lang w:eastAsia="ru-RU"/>
        </w:rPr>
        <w:t>9 статьи 33</w:t>
      </w: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«избирательной комиссии муниципального образования» заменить словами «соответствующей избирательной комиссии»;</w:t>
      </w:r>
    </w:p>
    <w:p w:rsidR="00EA2099" w:rsidRPr="005E2845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5E2845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EA2099" w:rsidRPr="005E284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15 статьи 33 признать утратившей силу;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Статью 33 дополнить частью 1</w:t>
      </w:r>
      <w:r w:rsidR="00EA2099" w:rsidRPr="005E284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.1 следующего содержания:</w:t>
      </w:r>
    </w:p>
    <w:p w:rsidR="00EA2099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«19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Полномочия депутата Хурала представителей прекращаются досрочно решением Хурала представителей в случае отсутствия депутата без 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уважительных причин на всех заседаниях Хурала представителей в течение шести месяцев подряд.»;</w:t>
      </w:r>
    </w:p>
    <w:p w:rsidR="00EA2099" w:rsidRPr="005E2845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статье 46 слова «конституции (устава)» заменить словами «Конституции Республики Тыва»;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1E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части 1 статьи 47 и пункт 1 части 1 статьи 48 слова «конституции (уставу)» заменить словами «Конституции Республики Тыва»;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1EC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абзаце седьмом части 1 статьи 52 слова «конституции (устава)» заменить словами «Конституции Республики Тыва»;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1E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Дополнить статьей 33.1 следующего содержания:</w:t>
      </w:r>
    </w:p>
    <w:p w:rsidR="00781EC7" w:rsidRPr="00EA2099" w:rsidRDefault="00781EC7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9A6173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Часть 1 статьи 36 дополнить словами «, </w:t>
      </w:r>
      <w:r w:rsidR="00EA2099" w:rsidRPr="00EA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прокурором кожууна.»;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Default="009A6173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A2099"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Дополнить статьей 36.1 следующего содержания:</w:t>
      </w:r>
    </w:p>
    <w:p w:rsidR="009A6173" w:rsidRPr="00EA2099" w:rsidRDefault="009A6173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36.1. Правотворческая инициатива прокуратуры района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Прокурор района обладает правом правотворческой инициативы.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целях реализации правотворческой инициативы прокурор района вносит в Хурал представителей и органы, обладающие правом правотворческой инициативы, проекты муниципальных правовых актов, предложения об изменении, дополнении, об отмене или о принятии муниципальных правовых актов, готовит заключения на муниципальные правовые акты и их проекты, а также участвует в обсуждении проектов муниципальных правовых актов на заседаниях Хурала представителей.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Проекты муниципальных правовых актов и предложения об изменении, дополнении, об отмене или о принятии муниципальных правовых актов, замечании, дополнении, об отмене или о принятии муниципальных правовых актов, замечания на проекты муниципальных правовых актов прокурора района рассматриваются Хуралом представителей на ближайшем к моменту их внесения заседании.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Проекты муниципальных правовых актов и предложения об изменении, дополнении, об отмене или о принятии муниципальных правовых актов, замечания на проекты муниципальных правовых актов рассматриваются иными органами и должностными лицами местного самоуправления в 10-дневный срок с момента их внесения.</w:t>
      </w:r>
    </w:p>
    <w:p w:rsidR="00EA2099" w:rsidRPr="00EA2099" w:rsidRDefault="00EA2099" w:rsidP="00EA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99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Мотивированное решение, принятое по результатам рассмотрения проектов муниципальных правовых актов, предложений об изменении, дополнении, об отмене или о принятии муниципальных правовых актов, внесенных прокурором района в порядке реализации права правотворческой инициативы, официально в письменной форме доводится до его сведения.</w:t>
      </w:r>
    </w:p>
    <w:p w:rsidR="00EA2099" w:rsidRDefault="00EA2099" w:rsidP="007F4E5A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F4E5A" w:rsidRDefault="007F4E5A" w:rsidP="007F4E5A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Статья 2.</w:t>
      </w:r>
    </w:p>
    <w:p w:rsidR="007F4E5A" w:rsidRDefault="007F4E5A" w:rsidP="007F4E5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Настоящее решение вступает в силу после государственной регистрации и обнародования на территории муниципального района «Чаа-Хольский кожуун Республики Тыва».</w:t>
      </w:r>
    </w:p>
    <w:p w:rsidR="007F4E5A" w:rsidRDefault="007F4E5A" w:rsidP="007F4E5A">
      <w:pPr>
        <w:widowControl w:val="0"/>
        <w:autoSpaceDE w:val="0"/>
        <w:autoSpaceDN w:val="0"/>
        <w:adjustRightInd w:val="0"/>
        <w:spacing w:after="0" w:line="240" w:lineRule="auto"/>
        <w:ind w:left="-567" w:right="-295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E5A" w:rsidRDefault="007F4E5A" w:rsidP="007F4E5A">
      <w:pPr>
        <w:widowControl w:val="0"/>
        <w:autoSpaceDE w:val="0"/>
        <w:autoSpaceDN w:val="0"/>
        <w:adjustRightInd w:val="0"/>
        <w:spacing w:after="0" w:line="240" w:lineRule="auto"/>
        <w:ind w:left="-567" w:right="-295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E5A" w:rsidRDefault="005E2845" w:rsidP="007F4E5A">
      <w:pPr>
        <w:widowControl w:val="0"/>
        <w:autoSpaceDE w:val="0"/>
        <w:autoSpaceDN w:val="0"/>
        <w:adjustRightInd w:val="0"/>
        <w:spacing w:after="0" w:line="240" w:lineRule="auto"/>
        <w:ind w:left="-567" w:right="-295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Глава-П</w:t>
      </w:r>
      <w:r w:rsidR="007F4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Хурала представителей</w:t>
      </w:r>
    </w:p>
    <w:p w:rsidR="002B0AA4" w:rsidRDefault="007F4E5A" w:rsidP="005E2845">
      <w:pPr>
        <w:widowControl w:val="0"/>
        <w:autoSpaceDE w:val="0"/>
        <w:autoSpaceDN w:val="0"/>
        <w:adjustRightInd w:val="0"/>
        <w:spacing w:after="0" w:line="240" w:lineRule="auto"/>
        <w:ind w:left="-567" w:right="-295" w:firstLine="426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 Республики Тыва                                              А. Чамбал</w:t>
      </w:r>
    </w:p>
    <w:sectPr w:rsidR="002B0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710A2"/>
    <w:multiLevelType w:val="hybridMultilevel"/>
    <w:tmpl w:val="C1CE7AA2"/>
    <w:lvl w:ilvl="0" w:tplc="630C21F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47"/>
    <w:rsid w:val="00277914"/>
    <w:rsid w:val="002B0AA4"/>
    <w:rsid w:val="00444ED2"/>
    <w:rsid w:val="004623B8"/>
    <w:rsid w:val="004E5547"/>
    <w:rsid w:val="005E2845"/>
    <w:rsid w:val="00781EC7"/>
    <w:rsid w:val="007F4E5A"/>
    <w:rsid w:val="00835FCA"/>
    <w:rsid w:val="009A6173"/>
    <w:rsid w:val="00B66899"/>
    <w:rsid w:val="00CE0561"/>
    <w:rsid w:val="00EA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CC5A8-13B5-4B6F-8021-15AEA8C9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E5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E5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F4E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44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arant03.ru99-loc.minju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rant03.ru99-loc.minjus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ХУРАЛ</dc:creator>
  <cp:lastModifiedBy>ХУРАЛ</cp:lastModifiedBy>
  <cp:revision>5</cp:revision>
  <dcterms:created xsi:type="dcterms:W3CDTF">2023-03-03T03:45:00Z</dcterms:created>
  <dcterms:modified xsi:type="dcterms:W3CDTF">2023-03-24T06:06:00Z</dcterms:modified>
</cp:coreProperties>
</file>