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D08" w:rsidRPr="006F282B" w:rsidRDefault="00931D08" w:rsidP="00931D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82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1D08" w:rsidRPr="006F282B" w:rsidRDefault="00931D08" w:rsidP="00931D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82B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 «</w:t>
      </w:r>
      <w:proofErr w:type="spellStart"/>
      <w:r w:rsidRPr="006F282B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6F282B">
        <w:rPr>
          <w:rFonts w:ascii="Times New Roman" w:hAnsi="Times New Roman" w:cs="Times New Roman"/>
          <w:b/>
          <w:sz w:val="28"/>
          <w:szCs w:val="28"/>
        </w:rPr>
        <w:t xml:space="preserve"> Шанчы Чаа-Хольского </w:t>
      </w:r>
      <w:r w:rsidR="00BD34AE">
        <w:rPr>
          <w:rFonts w:ascii="Times New Roman" w:hAnsi="Times New Roman" w:cs="Times New Roman"/>
          <w:b/>
          <w:sz w:val="28"/>
          <w:szCs w:val="28"/>
        </w:rPr>
        <w:t>кожууна Республики Тыва» на 2024</w:t>
      </w:r>
      <w:r w:rsidR="00A000CE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752ED9" w:rsidRPr="006F282B" w:rsidRDefault="00931D08" w:rsidP="00A06ECE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>Проект бюджет сельс</w:t>
      </w:r>
      <w:r w:rsidR="00C11898" w:rsidRPr="006F282B">
        <w:rPr>
          <w:rFonts w:ascii="Times New Roman" w:hAnsi="Times New Roman" w:cs="Times New Roman"/>
          <w:sz w:val="24"/>
          <w:szCs w:val="24"/>
        </w:rPr>
        <w:t xml:space="preserve">кого поселения </w:t>
      </w:r>
      <w:proofErr w:type="spellStart"/>
      <w:r w:rsidR="00C11898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C11898" w:rsidRPr="006F282B">
        <w:rPr>
          <w:rFonts w:ascii="Times New Roman" w:hAnsi="Times New Roman" w:cs="Times New Roman"/>
          <w:sz w:val="24"/>
          <w:szCs w:val="24"/>
        </w:rPr>
        <w:t xml:space="preserve"> Шанчы Чаа-Х</w:t>
      </w:r>
      <w:r w:rsidRPr="006F282B">
        <w:rPr>
          <w:rFonts w:ascii="Times New Roman" w:hAnsi="Times New Roman" w:cs="Times New Roman"/>
          <w:sz w:val="24"/>
          <w:szCs w:val="24"/>
        </w:rPr>
        <w:t>ольского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 кожууна Республики Тыва на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</w:t>
      </w:r>
      <w:r w:rsidR="002369AD" w:rsidRPr="006F282B"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Pr="006F282B">
        <w:rPr>
          <w:rFonts w:ascii="Times New Roman" w:hAnsi="Times New Roman" w:cs="Times New Roman"/>
          <w:sz w:val="24"/>
          <w:szCs w:val="24"/>
        </w:rPr>
        <w:t xml:space="preserve">с учетом бюджетного законодательства и основных параметров прогноза социально – экономического развития </w:t>
      </w:r>
      <w:r w:rsidR="002369AD" w:rsidRPr="006F282B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000CE">
        <w:rPr>
          <w:rFonts w:ascii="Times New Roman" w:hAnsi="Times New Roman" w:cs="Times New Roman"/>
          <w:sz w:val="24"/>
          <w:szCs w:val="24"/>
        </w:rPr>
        <w:t xml:space="preserve">по доходам в сумме </w:t>
      </w:r>
      <w:r w:rsidR="00BD34AE">
        <w:rPr>
          <w:rFonts w:ascii="Times New Roman" w:hAnsi="Times New Roman" w:cs="Times New Roman"/>
          <w:sz w:val="24"/>
          <w:szCs w:val="24"/>
        </w:rPr>
        <w:t>3039,44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</w:t>
      </w:r>
      <w:r w:rsidR="00F95608">
        <w:rPr>
          <w:rFonts w:ascii="Times New Roman" w:hAnsi="Times New Roman" w:cs="Times New Roman"/>
          <w:sz w:val="24"/>
          <w:szCs w:val="24"/>
        </w:rPr>
        <w:t>ублей.</w:t>
      </w:r>
    </w:p>
    <w:p w:rsidR="00EE2605" w:rsidRDefault="002369AD" w:rsidP="00EE2605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 xml:space="preserve">Источникам финансирования дефицита бюджета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Шанчы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кожууна Республики Тыва запланированные получения кредита от других бюджетов бюджетной системы отсутствуют.</w:t>
      </w:r>
    </w:p>
    <w:p w:rsidR="00EE2605" w:rsidRDefault="00EE2605" w:rsidP="00EE26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2369AD" w:rsidRPr="006F282B">
        <w:rPr>
          <w:rFonts w:ascii="Times New Roman" w:hAnsi="Times New Roman" w:cs="Times New Roman"/>
          <w:b/>
          <w:sz w:val="24"/>
          <w:szCs w:val="24"/>
        </w:rPr>
        <w:t xml:space="preserve">Доходы </w:t>
      </w:r>
    </w:p>
    <w:p w:rsidR="002369AD" w:rsidRPr="006F282B" w:rsidRDefault="002369AD" w:rsidP="00EE2605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Прогноз расчетных налоговых доходов бюджета </w:t>
      </w:r>
      <w:r w:rsidR="00E10F0A" w:rsidRPr="006F282B">
        <w:rPr>
          <w:rFonts w:ascii="Times New Roman" w:hAnsi="Times New Roman" w:cs="Times New Roman"/>
          <w:sz w:val="24"/>
          <w:szCs w:val="24"/>
        </w:rPr>
        <w:t>сельско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го поселения </w:t>
      </w:r>
      <w:proofErr w:type="spellStart"/>
      <w:r w:rsidR="009B4B37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Шанчы на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="00E10F0A" w:rsidRPr="006F282B">
        <w:rPr>
          <w:rFonts w:ascii="Times New Roman" w:hAnsi="Times New Roman" w:cs="Times New Roman"/>
          <w:sz w:val="24"/>
          <w:szCs w:val="24"/>
        </w:rPr>
        <w:t xml:space="preserve"> год определен  по всем видам отчислений от муниципальных налоговых и неналоговых доходов, предусмотренных специальными налоговыми режимами, по нормативам, закрепленным за бюджетами муниципальных районов Бюджетным кодексам Российской Федерации.</w:t>
      </w:r>
    </w:p>
    <w:p w:rsidR="00E10F0A" w:rsidRPr="006F282B" w:rsidRDefault="00E10F0A" w:rsidP="00A06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Прогнозируемые объемы налоговых и неналоговых доходов бюд</w:t>
      </w:r>
      <w:r w:rsidR="00BD34AE">
        <w:rPr>
          <w:rFonts w:ascii="Times New Roman" w:hAnsi="Times New Roman" w:cs="Times New Roman"/>
          <w:sz w:val="24"/>
          <w:szCs w:val="24"/>
        </w:rPr>
        <w:t>жета сельского поселения на 2024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исходя из основных показателей 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прогноза социально – экономического развития сельского поселения </w:t>
      </w:r>
      <w:proofErr w:type="spellStart"/>
      <w:r w:rsidR="00864137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864137" w:rsidRPr="006F282B">
        <w:rPr>
          <w:rFonts w:ascii="Times New Roman" w:hAnsi="Times New Roman" w:cs="Times New Roman"/>
          <w:sz w:val="24"/>
          <w:szCs w:val="24"/>
        </w:rPr>
        <w:t xml:space="preserve"> Шанчы, ожидаемой оценки поступлений соответствующих доходов в бюджет сельск</w:t>
      </w:r>
      <w:r w:rsidR="00BD34AE">
        <w:rPr>
          <w:rFonts w:ascii="Times New Roman" w:hAnsi="Times New Roman" w:cs="Times New Roman"/>
          <w:sz w:val="24"/>
          <w:szCs w:val="24"/>
        </w:rPr>
        <w:t xml:space="preserve">ого поселения </w:t>
      </w:r>
      <w:proofErr w:type="spellStart"/>
      <w:r w:rsidR="00BD34A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BD34AE">
        <w:rPr>
          <w:rFonts w:ascii="Times New Roman" w:hAnsi="Times New Roman" w:cs="Times New Roman"/>
          <w:sz w:val="24"/>
          <w:szCs w:val="24"/>
        </w:rPr>
        <w:t xml:space="preserve"> Шанчы в 2023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 году, а также с учетом изменений налогового бюджетного законодательства Российской Федерац</w:t>
      </w:r>
      <w:r w:rsidR="00BD34AE">
        <w:rPr>
          <w:rFonts w:ascii="Times New Roman" w:hAnsi="Times New Roman" w:cs="Times New Roman"/>
          <w:sz w:val="24"/>
          <w:szCs w:val="24"/>
        </w:rPr>
        <w:t>ии, вступающих в действие с 2024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4137" w:rsidRPr="006F282B" w:rsidRDefault="00864137" w:rsidP="00E10F0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  <w:u w:val="single"/>
        </w:rPr>
        <w:t>Общий объем доходов</w:t>
      </w:r>
      <w:r w:rsidRPr="006F282B">
        <w:rPr>
          <w:rFonts w:ascii="Times New Roman" w:hAnsi="Times New Roman" w:cs="Times New Roman"/>
          <w:sz w:val="24"/>
          <w:szCs w:val="24"/>
        </w:rPr>
        <w:t xml:space="preserve"> бюджета сельско</w:t>
      </w:r>
      <w:r w:rsidR="00BD34AE">
        <w:rPr>
          <w:rFonts w:ascii="Times New Roman" w:hAnsi="Times New Roman" w:cs="Times New Roman"/>
          <w:sz w:val="24"/>
          <w:szCs w:val="24"/>
        </w:rPr>
        <w:t xml:space="preserve">го поселения </w:t>
      </w:r>
      <w:proofErr w:type="spellStart"/>
      <w:r w:rsidR="00BD34A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BD34AE">
        <w:rPr>
          <w:rFonts w:ascii="Times New Roman" w:hAnsi="Times New Roman" w:cs="Times New Roman"/>
          <w:sz w:val="24"/>
          <w:szCs w:val="24"/>
        </w:rPr>
        <w:t xml:space="preserve"> Шанчы на 2024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BD34AE">
        <w:rPr>
          <w:rFonts w:ascii="Times New Roman" w:hAnsi="Times New Roman" w:cs="Times New Roman"/>
          <w:sz w:val="24"/>
          <w:szCs w:val="24"/>
        </w:rPr>
        <w:t>3039,44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64137" w:rsidRPr="006F282B" w:rsidRDefault="00864137" w:rsidP="00E10F0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  <w:u w:val="single"/>
        </w:rPr>
        <w:t>Налоговые неналоговые доходы</w:t>
      </w:r>
      <w:r w:rsidRPr="006F282B">
        <w:rPr>
          <w:rFonts w:ascii="Times New Roman" w:hAnsi="Times New Roman" w:cs="Times New Roman"/>
          <w:sz w:val="24"/>
          <w:szCs w:val="24"/>
        </w:rPr>
        <w:t xml:space="preserve"> бюджета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Шанчы на 202</w:t>
      </w:r>
      <w:r w:rsidR="006F105C"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предусмотрено в объеме </w:t>
      </w:r>
      <w:r w:rsidR="00BD34AE">
        <w:rPr>
          <w:rFonts w:ascii="Times New Roman" w:hAnsi="Times New Roman" w:cs="Times New Roman"/>
          <w:sz w:val="24"/>
          <w:szCs w:val="24"/>
        </w:rPr>
        <w:t>196</w:t>
      </w:r>
      <w:r w:rsidR="009A2B6E">
        <w:rPr>
          <w:rFonts w:ascii="Times New Roman" w:hAnsi="Times New Roman" w:cs="Times New Roman"/>
          <w:sz w:val="24"/>
          <w:szCs w:val="24"/>
        </w:rPr>
        <w:t>,0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64137" w:rsidRPr="006F282B" w:rsidRDefault="00864137" w:rsidP="0086413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Налог на доходы </w:t>
      </w:r>
      <w:r w:rsidR="00535ABD" w:rsidRPr="006F282B">
        <w:rPr>
          <w:rFonts w:ascii="Times New Roman" w:hAnsi="Times New Roman" w:cs="Times New Roman"/>
          <w:b/>
          <w:sz w:val="24"/>
          <w:szCs w:val="24"/>
        </w:rPr>
        <w:t xml:space="preserve">физических лиц </w:t>
      </w:r>
    </w:p>
    <w:p w:rsidR="00535ABD" w:rsidRPr="006F282B" w:rsidRDefault="00535ABD" w:rsidP="00A06ECE">
      <w:pPr>
        <w:pStyle w:val="a3"/>
        <w:ind w:left="1068" w:firstLine="34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Поступление налога на доходы физических лиц был произведен с учетом показателя фонда заработной платы, предусмотренного прогнозом   социально – экономического развития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Шанчы на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год, а также динамики фактических поступлений налоги за предыдущие годы.</w:t>
      </w:r>
    </w:p>
    <w:p w:rsidR="00535ABD" w:rsidRPr="006F282B" w:rsidRDefault="00535ABD" w:rsidP="00A06ECE">
      <w:pPr>
        <w:pStyle w:val="a3"/>
        <w:ind w:left="1068" w:firstLine="34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Поступления налога на доходы физических лиц в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BD34AE">
        <w:rPr>
          <w:rFonts w:ascii="Times New Roman" w:hAnsi="Times New Roman" w:cs="Times New Roman"/>
          <w:sz w:val="24"/>
          <w:szCs w:val="24"/>
        </w:rPr>
        <w:t>году утвержден в сумме 31</w:t>
      </w:r>
      <w:r w:rsidRPr="006F282B">
        <w:rPr>
          <w:rFonts w:ascii="Times New Roman" w:hAnsi="Times New Roman" w:cs="Times New Roman"/>
          <w:sz w:val="24"/>
          <w:szCs w:val="24"/>
        </w:rPr>
        <w:t>,00 тыс. рублей</w:t>
      </w:r>
    </w:p>
    <w:p w:rsidR="00535ABD" w:rsidRPr="006F282B" w:rsidRDefault="00535ABD" w:rsidP="00535AB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Единый сельскохозяйственный налог </w:t>
      </w:r>
    </w:p>
    <w:p w:rsidR="00535ABD" w:rsidRPr="006F282B" w:rsidRDefault="00535ABD" w:rsidP="001537D1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Единый сельскохозяй</w:t>
      </w:r>
      <w:r w:rsidR="00BD34AE">
        <w:rPr>
          <w:rFonts w:ascii="Times New Roman" w:hAnsi="Times New Roman" w:cs="Times New Roman"/>
          <w:sz w:val="24"/>
          <w:szCs w:val="24"/>
        </w:rPr>
        <w:t>ственный налог определен на 2024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="009B4B37" w:rsidRPr="006F282B">
        <w:rPr>
          <w:rFonts w:ascii="Times New Roman" w:hAnsi="Times New Roman" w:cs="Times New Roman"/>
          <w:sz w:val="24"/>
          <w:szCs w:val="24"/>
        </w:rPr>
        <w:t>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руб. на основе данных, представленных администра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тором платежа –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Управленией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ФНС России по РТ</w:t>
      </w:r>
      <w:r w:rsidRPr="006F282B">
        <w:rPr>
          <w:rFonts w:ascii="Times New Roman" w:hAnsi="Times New Roman" w:cs="Times New Roman"/>
          <w:sz w:val="24"/>
          <w:szCs w:val="24"/>
        </w:rPr>
        <w:t>.</w:t>
      </w:r>
    </w:p>
    <w:p w:rsidR="00F02779" w:rsidRPr="006F282B" w:rsidRDefault="00F02779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>Плата за земельные участки, находящиеся в собственности</w:t>
      </w:r>
    </w:p>
    <w:p w:rsidR="00F02779" w:rsidRPr="006F282B" w:rsidRDefault="00F02779" w:rsidP="001537D1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proofErr w:type="spellStart"/>
      <w:r w:rsidRPr="006F282B">
        <w:rPr>
          <w:rFonts w:ascii="Times New Roman" w:hAnsi="Times New Roman" w:cs="Times New Roman"/>
          <w:b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b/>
          <w:sz w:val="24"/>
          <w:szCs w:val="24"/>
        </w:rPr>
        <w:t xml:space="preserve"> Шанчы</w:t>
      </w:r>
    </w:p>
    <w:p w:rsidR="001537D1" w:rsidRPr="006F282B" w:rsidRDefault="001537D1" w:rsidP="001537D1">
      <w:pPr>
        <w:pStyle w:val="a3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779" w:rsidRPr="006F282B" w:rsidRDefault="00F02779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Поступления платы за земельные участки, находящиеся в собственности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Шанчы, определены на 202</w:t>
      </w:r>
      <w:r w:rsidR="00BD34AE">
        <w:rPr>
          <w:rFonts w:ascii="Times New Roman" w:hAnsi="Times New Roman" w:cs="Times New Roman"/>
          <w:sz w:val="24"/>
          <w:szCs w:val="24"/>
        </w:rPr>
        <w:t>4 год в размере 149</w:t>
      </w:r>
      <w:r w:rsidR="001D450F" w:rsidRPr="006F282B">
        <w:rPr>
          <w:rFonts w:ascii="Times New Roman" w:hAnsi="Times New Roman" w:cs="Times New Roman"/>
          <w:sz w:val="24"/>
          <w:szCs w:val="24"/>
        </w:rPr>
        <w:t>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02779" w:rsidRPr="006F282B" w:rsidRDefault="00F02779" w:rsidP="001537D1">
      <w:pPr>
        <w:pStyle w:val="a3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Утвержденные показатели определены на основании сумм начисленной платы по действующим налогоплательщикам.</w:t>
      </w:r>
    </w:p>
    <w:p w:rsidR="00535ABD" w:rsidRPr="006F282B" w:rsidRDefault="00535ABD" w:rsidP="001537D1">
      <w:pPr>
        <w:pStyle w:val="a3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779" w:rsidRPr="006F282B" w:rsidRDefault="00F02779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>Доходы от оказания платных услуг (работ)</w:t>
      </w:r>
    </w:p>
    <w:p w:rsidR="00C96BF0" w:rsidRPr="006F282B" w:rsidRDefault="00C96BF0" w:rsidP="001537D1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BF0" w:rsidRPr="006F282B" w:rsidRDefault="00C96BF0" w:rsidP="001537D1">
      <w:pPr>
        <w:pStyle w:val="a3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Доходы от оказания платных услуг (работ) поселений на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утвержден  в сумме </w:t>
      </w:r>
      <w:r w:rsidR="009A2B6E">
        <w:rPr>
          <w:rFonts w:ascii="Times New Roman" w:hAnsi="Times New Roman" w:cs="Times New Roman"/>
          <w:sz w:val="24"/>
          <w:szCs w:val="24"/>
        </w:rPr>
        <w:t xml:space="preserve">5,0 </w:t>
      </w:r>
      <w:r w:rsidRPr="006F282B">
        <w:rPr>
          <w:rFonts w:ascii="Times New Roman" w:hAnsi="Times New Roman" w:cs="Times New Roman"/>
          <w:sz w:val="24"/>
          <w:szCs w:val="24"/>
        </w:rPr>
        <w:t>тыс. рублей.</w:t>
      </w:r>
    </w:p>
    <w:p w:rsidR="001537D1" w:rsidRPr="00DF3AE3" w:rsidRDefault="00C96BF0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AE3">
        <w:rPr>
          <w:rFonts w:ascii="Times New Roman" w:hAnsi="Times New Roman" w:cs="Times New Roman"/>
          <w:b/>
          <w:sz w:val="24"/>
          <w:szCs w:val="24"/>
        </w:rPr>
        <w:t>Прочие неналоговые доходы.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Прочие неналоговые доходы поселений утвержден на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>5,0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Объем безвозмездных поступлений в бюджет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Шанчы планируется: </w:t>
      </w:r>
    </w:p>
    <w:p w:rsidR="00C96BF0" w:rsidRPr="006F282B" w:rsidRDefault="009A2B6E" w:rsidP="00C11898">
      <w:pPr>
        <w:pStyle w:val="a3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BD34AE">
        <w:rPr>
          <w:rFonts w:ascii="Times New Roman" w:hAnsi="Times New Roman" w:cs="Times New Roman"/>
          <w:sz w:val="24"/>
          <w:szCs w:val="24"/>
        </w:rPr>
        <w:t>2795,47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C96BF0" w:rsidRPr="006F282B">
        <w:rPr>
          <w:rFonts w:ascii="Times New Roman" w:hAnsi="Times New Roman" w:cs="Times New Roman"/>
          <w:sz w:val="24"/>
          <w:szCs w:val="24"/>
        </w:rPr>
        <w:t>тыс. рублей в том числе в виде:</w:t>
      </w:r>
    </w:p>
    <w:p w:rsidR="00C96BF0" w:rsidRPr="006F282B" w:rsidRDefault="009A2B6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</w:t>
      </w:r>
      <w:r w:rsidR="00C96BF0" w:rsidRPr="006F282B">
        <w:rPr>
          <w:rFonts w:ascii="Times New Roman" w:hAnsi="Times New Roman" w:cs="Times New Roman"/>
          <w:sz w:val="24"/>
          <w:szCs w:val="24"/>
        </w:rPr>
        <w:t>алоговые и неналоговые доходы –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BD34AE">
        <w:rPr>
          <w:rFonts w:ascii="Times New Roman" w:hAnsi="Times New Roman" w:cs="Times New Roman"/>
          <w:sz w:val="24"/>
          <w:szCs w:val="24"/>
        </w:rPr>
        <w:t>196</w:t>
      </w:r>
      <w:r>
        <w:rPr>
          <w:rFonts w:ascii="Times New Roman" w:hAnsi="Times New Roman" w:cs="Times New Roman"/>
          <w:sz w:val="24"/>
          <w:szCs w:val="24"/>
        </w:rPr>
        <w:t>,0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="000C58B1" w:rsidRPr="006F282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</w:r>
      <w:r w:rsidR="000C58B1" w:rsidRPr="006F282B">
        <w:rPr>
          <w:rFonts w:ascii="Times New Roman" w:hAnsi="Times New Roman" w:cs="Times New Roman"/>
          <w:sz w:val="24"/>
          <w:szCs w:val="24"/>
        </w:rPr>
        <w:t>д</w:t>
      </w:r>
      <w:r w:rsidRPr="006F282B">
        <w:rPr>
          <w:rFonts w:ascii="Times New Roman" w:hAnsi="Times New Roman" w:cs="Times New Roman"/>
          <w:sz w:val="24"/>
          <w:szCs w:val="24"/>
        </w:rPr>
        <w:t xml:space="preserve">отация бюджетам поселений –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 </w:t>
      </w:r>
      <w:r w:rsidR="00BD34AE">
        <w:rPr>
          <w:rFonts w:ascii="Times New Roman" w:hAnsi="Times New Roman" w:cs="Times New Roman"/>
          <w:sz w:val="24"/>
          <w:szCs w:val="24"/>
        </w:rPr>
        <w:t>1600,84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0C58B1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</w:r>
      <w:r w:rsidR="000C58B1" w:rsidRPr="006F282B">
        <w:rPr>
          <w:rFonts w:ascii="Times New Roman" w:hAnsi="Times New Roman" w:cs="Times New Roman"/>
          <w:sz w:val="24"/>
          <w:szCs w:val="24"/>
        </w:rPr>
        <w:t>д</w:t>
      </w:r>
      <w:r w:rsidRPr="006F282B">
        <w:rPr>
          <w:rFonts w:ascii="Times New Roman" w:hAnsi="Times New Roman" w:cs="Times New Roman"/>
          <w:sz w:val="24"/>
          <w:szCs w:val="24"/>
        </w:rPr>
        <w:t xml:space="preserve">отация на сбалансированность </w:t>
      </w:r>
      <w:r w:rsidR="000C58B1" w:rsidRPr="006F282B">
        <w:rPr>
          <w:rFonts w:ascii="Times New Roman" w:hAnsi="Times New Roman" w:cs="Times New Roman"/>
          <w:sz w:val="24"/>
          <w:szCs w:val="24"/>
        </w:rPr>
        <w:t>–</w:t>
      </w:r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BD34AE">
        <w:rPr>
          <w:rFonts w:ascii="Times New Roman" w:hAnsi="Times New Roman" w:cs="Times New Roman"/>
          <w:sz w:val="24"/>
          <w:szCs w:val="24"/>
        </w:rPr>
        <w:t>1067,2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C96BF0" w:rsidRDefault="000C58B1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 xml:space="preserve">субвенций - 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A2B6E" w:rsidRPr="006F282B" w:rsidRDefault="009A2B6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Субвенции на осуществление государственных полномочий – 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</w:p>
    <w:p w:rsidR="00752ED9" w:rsidRPr="006F282B" w:rsidRDefault="00752ED9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     Ины</w:t>
      </w:r>
      <w:r w:rsidR="009A2B6E">
        <w:rPr>
          <w:rFonts w:ascii="Times New Roman" w:hAnsi="Times New Roman" w:cs="Times New Roman"/>
          <w:sz w:val="24"/>
          <w:szCs w:val="24"/>
        </w:rPr>
        <w:t>е м</w:t>
      </w:r>
      <w:r w:rsidR="00BD34AE">
        <w:rPr>
          <w:rFonts w:ascii="Times New Roman" w:hAnsi="Times New Roman" w:cs="Times New Roman"/>
          <w:sz w:val="24"/>
          <w:szCs w:val="24"/>
        </w:rPr>
        <w:t>ежбюджетные трансферты –174,33</w:t>
      </w:r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>.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813565" w:rsidRPr="006F282B" w:rsidRDefault="00380E4E" w:rsidP="001537D1">
      <w:pPr>
        <w:pStyle w:val="a3"/>
        <w:ind w:left="567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:rsidR="00380E4E" w:rsidRPr="006F282B" w:rsidRDefault="00380E4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на 202</w:t>
      </w:r>
      <w:r w:rsidR="00DD50B3">
        <w:rPr>
          <w:rFonts w:ascii="Times New Roman" w:hAnsi="Times New Roman" w:cs="Times New Roman"/>
          <w:sz w:val="24"/>
          <w:szCs w:val="24"/>
        </w:rPr>
        <w:t>4</w:t>
      </w:r>
      <w:r w:rsidR="001160B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год определен  в объеме </w:t>
      </w:r>
      <w:r w:rsidR="00BD34AE">
        <w:rPr>
          <w:rFonts w:ascii="Times New Roman" w:hAnsi="Times New Roman" w:cs="Times New Roman"/>
          <w:sz w:val="24"/>
          <w:szCs w:val="24"/>
        </w:rPr>
        <w:t>3094,44</w:t>
      </w:r>
      <w:r w:rsidR="001B572D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5C4D05" w:rsidRDefault="00A06ECE" w:rsidP="00752ED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Р</w:t>
      </w:r>
      <w:r w:rsidR="00380E4E" w:rsidRPr="006F282B">
        <w:rPr>
          <w:rFonts w:ascii="Times New Roman" w:hAnsi="Times New Roman" w:cs="Times New Roman"/>
          <w:sz w:val="24"/>
          <w:szCs w:val="24"/>
        </w:rPr>
        <w:t xml:space="preserve">асходы по разделу </w:t>
      </w:r>
      <w:r w:rsidR="00380E4E" w:rsidRPr="006F282B">
        <w:rPr>
          <w:rFonts w:ascii="Times New Roman" w:hAnsi="Times New Roman" w:cs="Times New Roman"/>
          <w:b/>
          <w:sz w:val="24"/>
          <w:szCs w:val="24"/>
        </w:rPr>
        <w:t>«Общегосударственные вопросы»</w:t>
      </w:r>
      <w:r w:rsidR="00BD34AE">
        <w:rPr>
          <w:rFonts w:ascii="Times New Roman" w:hAnsi="Times New Roman" w:cs="Times New Roman"/>
          <w:sz w:val="24"/>
          <w:szCs w:val="24"/>
        </w:rPr>
        <w:t xml:space="preserve"> на 2024</w:t>
      </w:r>
      <w:r w:rsidR="00380E4E" w:rsidRPr="006F282B">
        <w:rPr>
          <w:rFonts w:ascii="Times New Roman" w:hAnsi="Times New Roman" w:cs="Times New Roman"/>
          <w:sz w:val="24"/>
          <w:szCs w:val="24"/>
        </w:rPr>
        <w:t xml:space="preserve"> год определен в сумме </w:t>
      </w:r>
      <w:r w:rsidR="00BD34AE">
        <w:rPr>
          <w:rFonts w:ascii="Times New Roman" w:hAnsi="Times New Roman" w:cs="Times New Roman"/>
          <w:sz w:val="24"/>
          <w:szCs w:val="24"/>
        </w:rPr>
        <w:t>2951,04</w:t>
      </w:r>
      <w:r w:rsidR="005C4D05">
        <w:rPr>
          <w:rFonts w:ascii="Times New Roman" w:hAnsi="Times New Roman" w:cs="Times New Roman"/>
          <w:sz w:val="24"/>
          <w:szCs w:val="24"/>
        </w:rPr>
        <w:t xml:space="preserve">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тыс.</w:t>
      </w:r>
      <w:r w:rsidR="005C4D05">
        <w:rPr>
          <w:rFonts w:ascii="Times New Roman" w:hAnsi="Times New Roman" w:cs="Times New Roman"/>
          <w:sz w:val="24"/>
          <w:szCs w:val="24"/>
        </w:rPr>
        <w:t xml:space="preserve"> р</w:t>
      </w:r>
      <w:r w:rsidR="001B572D">
        <w:rPr>
          <w:rFonts w:ascii="Times New Roman" w:hAnsi="Times New Roman" w:cs="Times New Roman"/>
          <w:sz w:val="24"/>
          <w:szCs w:val="24"/>
        </w:rPr>
        <w:t>ублей.</w:t>
      </w:r>
    </w:p>
    <w:p w:rsidR="00BD34AE" w:rsidRDefault="004F293C" w:rsidP="004F29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4F293C">
        <w:rPr>
          <w:rFonts w:ascii="Times New Roman" w:hAnsi="Times New Roman" w:cs="Times New Roman"/>
          <w:sz w:val="24"/>
          <w:szCs w:val="24"/>
        </w:rPr>
        <w:t>Отраслевые расходы  центрального аппарата сумона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F282B">
        <w:rPr>
          <w:rFonts w:ascii="Times New Roman" w:hAnsi="Times New Roman" w:cs="Times New Roman"/>
          <w:sz w:val="24"/>
          <w:szCs w:val="24"/>
        </w:rPr>
        <w:t>на 202</w:t>
      </w:r>
      <w:r w:rsidR="00BD34AE">
        <w:rPr>
          <w:rFonts w:ascii="Times New Roman" w:hAnsi="Times New Roman" w:cs="Times New Roman"/>
          <w:sz w:val="24"/>
          <w:szCs w:val="24"/>
        </w:rPr>
        <w:t>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</w:t>
      </w:r>
      <w:r w:rsidR="00BD34AE">
        <w:rPr>
          <w:rFonts w:ascii="Times New Roman" w:hAnsi="Times New Roman" w:cs="Times New Roman"/>
          <w:sz w:val="24"/>
          <w:szCs w:val="24"/>
        </w:rPr>
        <w:t xml:space="preserve"> 227,8</w:t>
      </w:r>
    </w:p>
    <w:p w:rsidR="004F293C" w:rsidRDefault="009A2B6E" w:rsidP="004F29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93C" w:rsidRPr="006F282B">
        <w:rPr>
          <w:rFonts w:ascii="Times New Roman" w:hAnsi="Times New Roman" w:cs="Times New Roman"/>
          <w:sz w:val="24"/>
          <w:szCs w:val="24"/>
        </w:rPr>
        <w:t>тыс. рублей.</w:t>
      </w:r>
    </w:p>
    <w:p w:rsidR="00DF3AE3" w:rsidRDefault="004F293C" w:rsidP="004F29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D34AE">
        <w:rPr>
          <w:rFonts w:ascii="Times New Roman" w:hAnsi="Times New Roman" w:cs="Times New Roman"/>
          <w:sz w:val="24"/>
          <w:szCs w:val="24"/>
        </w:rPr>
        <w:t xml:space="preserve">  - из них на услуги связи 83,33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( 4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,0 </w:t>
      </w:r>
      <w:r w:rsidRPr="000B4941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абонентская и повременная плата за</w:t>
      </w:r>
      <w:r w:rsidR="009A2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4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линий связи, 79,33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услуг Интернет-провайдером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связи с отсутствием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Шанчы интернет связи работает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Оплата за год составляет 58,0 рублей.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93C" w:rsidRDefault="004F293C" w:rsidP="004F29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BD34A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оплата за электроэнергию 48,0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</w:p>
    <w:p w:rsidR="004F293C" w:rsidRDefault="004F293C" w:rsidP="004F29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оплата </w:t>
      </w:r>
      <w:r w:rsidRPr="001A6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подключение и абонентское обслуживание в системе электронного документооборота, в том числе с использованием сертифицированных средств криптографической защиты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7,0 рублей;</w:t>
      </w:r>
    </w:p>
    <w:p w:rsidR="004F293C" w:rsidRDefault="004F293C" w:rsidP="004F29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0B4941">
        <w:rPr>
          <w:rFonts w:ascii="Times New Roman" w:hAnsi="Times New Roman" w:cs="Times New Roman"/>
          <w:sz w:val="24"/>
          <w:szCs w:val="24"/>
        </w:rPr>
        <w:t xml:space="preserve">- </w:t>
      </w:r>
      <w:r w:rsidR="009A2B6E">
        <w:rPr>
          <w:rFonts w:ascii="Times New Roman" w:hAnsi="Times New Roman" w:cs="Times New Roman"/>
          <w:sz w:val="24"/>
          <w:szCs w:val="24"/>
        </w:rPr>
        <w:t xml:space="preserve">  на приобретение угля  36,1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4F293C" w:rsidRDefault="004F293C" w:rsidP="004F29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-  оплата земельного налога 90,0 рублей</w:t>
      </w:r>
    </w:p>
    <w:p w:rsidR="004F293C" w:rsidRDefault="004F293C" w:rsidP="004F29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94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на при</w:t>
      </w:r>
      <w:r w:rsidR="00BD34AE">
        <w:rPr>
          <w:rFonts w:ascii="Times New Roman" w:hAnsi="Times New Roman" w:cs="Times New Roman"/>
          <w:sz w:val="24"/>
          <w:szCs w:val="24"/>
        </w:rPr>
        <w:t>обретение канцелярских товаров 10,0</w:t>
      </w:r>
      <w:r>
        <w:rPr>
          <w:rFonts w:ascii="Times New Roman" w:hAnsi="Times New Roman" w:cs="Times New Roman"/>
          <w:sz w:val="24"/>
          <w:szCs w:val="24"/>
        </w:rPr>
        <w:t xml:space="preserve"> рублей (Председатель, ведущий специалист- 2 единицы   в месяц расход бумаги 1 пачка  в год 12 пачки. 12*500=6000) </w:t>
      </w:r>
    </w:p>
    <w:p w:rsidR="004F293C" w:rsidRDefault="004F293C" w:rsidP="00752ED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94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транспортные расходы</w:t>
      </w:r>
      <w:r w:rsidR="00BD34AE">
        <w:rPr>
          <w:rFonts w:ascii="Times New Roman" w:hAnsi="Times New Roman" w:cs="Times New Roman"/>
          <w:sz w:val="24"/>
          <w:szCs w:val="24"/>
        </w:rPr>
        <w:t xml:space="preserve"> по доставке каменного угля 7,8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4F293C" w:rsidRPr="006F282B" w:rsidRDefault="004F293C" w:rsidP="00752ED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813565" w:rsidRPr="006F282B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Расходы по разделу </w:t>
      </w:r>
      <w:r w:rsidR="00290795" w:rsidRPr="006F282B">
        <w:rPr>
          <w:rFonts w:ascii="Times New Roman" w:hAnsi="Times New Roman" w:cs="Times New Roman"/>
          <w:b/>
          <w:sz w:val="24"/>
          <w:szCs w:val="24"/>
        </w:rPr>
        <w:t>«Резервные фонды администрации»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DD50B3">
        <w:rPr>
          <w:rFonts w:ascii="Times New Roman" w:hAnsi="Times New Roman" w:cs="Times New Roman"/>
          <w:sz w:val="24"/>
          <w:szCs w:val="24"/>
        </w:rPr>
        <w:t>4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год определен в сумме </w:t>
      </w:r>
      <w:r w:rsidR="00DD50B3">
        <w:rPr>
          <w:rFonts w:ascii="Times New Roman" w:hAnsi="Times New Roman" w:cs="Times New Roman"/>
          <w:sz w:val="24"/>
          <w:szCs w:val="24"/>
        </w:rPr>
        <w:t>6</w:t>
      </w:r>
      <w:r w:rsidR="001D450F" w:rsidRPr="006F282B">
        <w:rPr>
          <w:rFonts w:ascii="Times New Roman" w:hAnsi="Times New Roman" w:cs="Times New Roman"/>
          <w:sz w:val="24"/>
          <w:szCs w:val="24"/>
        </w:rPr>
        <w:t>,0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813565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Расход</w:t>
      </w:r>
      <w:r w:rsidR="001B572D">
        <w:rPr>
          <w:rFonts w:ascii="Times New Roman" w:hAnsi="Times New Roman" w:cs="Times New Roman"/>
          <w:sz w:val="24"/>
          <w:szCs w:val="24"/>
        </w:rPr>
        <w:t>ы</w:t>
      </w:r>
      <w:r w:rsidRPr="006F282B">
        <w:rPr>
          <w:rFonts w:ascii="Times New Roman" w:hAnsi="Times New Roman" w:cs="Times New Roman"/>
          <w:sz w:val="24"/>
          <w:szCs w:val="24"/>
        </w:rPr>
        <w:t xml:space="preserve"> по разделу </w:t>
      </w:r>
      <w:r w:rsidRPr="006F282B">
        <w:rPr>
          <w:rFonts w:ascii="Times New Roman" w:hAnsi="Times New Roman" w:cs="Times New Roman"/>
          <w:b/>
          <w:sz w:val="24"/>
          <w:szCs w:val="24"/>
        </w:rPr>
        <w:t>«</w:t>
      </w:r>
      <w:r w:rsidR="00A82A71">
        <w:rPr>
          <w:rFonts w:ascii="Times New Roman" w:hAnsi="Times New Roman" w:cs="Times New Roman"/>
          <w:b/>
          <w:sz w:val="24"/>
          <w:szCs w:val="24"/>
        </w:rPr>
        <w:t>Гражданская оборона</w:t>
      </w:r>
      <w:r w:rsidRPr="006F282B">
        <w:rPr>
          <w:rFonts w:ascii="Times New Roman" w:hAnsi="Times New Roman" w:cs="Times New Roman"/>
          <w:b/>
          <w:sz w:val="24"/>
          <w:szCs w:val="24"/>
        </w:rPr>
        <w:t>» на</w:t>
      </w:r>
      <w:r w:rsidRPr="006F282B">
        <w:rPr>
          <w:rFonts w:ascii="Times New Roman" w:hAnsi="Times New Roman" w:cs="Times New Roman"/>
          <w:sz w:val="24"/>
          <w:szCs w:val="24"/>
        </w:rPr>
        <w:t xml:space="preserve"> 202</w:t>
      </w:r>
      <w:r w:rsidR="00DD50B3">
        <w:rPr>
          <w:rFonts w:ascii="Times New Roman" w:hAnsi="Times New Roman" w:cs="Times New Roman"/>
          <w:sz w:val="24"/>
          <w:szCs w:val="24"/>
        </w:rPr>
        <w:t>4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</w:t>
      </w:r>
      <w:r w:rsidR="00DD50B3">
        <w:rPr>
          <w:rFonts w:ascii="Times New Roman" w:hAnsi="Times New Roman" w:cs="Times New Roman"/>
          <w:sz w:val="24"/>
          <w:szCs w:val="24"/>
        </w:rPr>
        <w:t>35</w:t>
      </w:r>
      <w:r w:rsidR="009A2B6E">
        <w:rPr>
          <w:rFonts w:ascii="Times New Roman" w:hAnsi="Times New Roman" w:cs="Times New Roman"/>
          <w:sz w:val="24"/>
          <w:szCs w:val="24"/>
        </w:rPr>
        <w:t>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550E6B">
        <w:rPr>
          <w:rFonts w:ascii="Times New Roman" w:hAnsi="Times New Roman" w:cs="Times New Roman"/>
          <w:sz w:val="24"/>
          <w:szCs w:val="24"/>
        </w:rPr>
        <w:t xml:space="preserve"> </w:t>
      </w:r>
      <w:r w:rsidR="00D32756">
        <w:rPr>
          <w:rFonts w:ascii="Times New Roman" w:hAnsi="Times New Roman" w:cs="Times New Roman"/>
          <w:sz w:val="24"/>
          <w:szCs w:val="24"/>
        </w:rPr>
        <w:t>(приобретение</w:t>
      </w:r>
      <w:r w:rsidR="00E20129">
        <w:rPr>
          <w:rFonts w:ascii="Times New Roman" w:hAnsi="Times New Roman" w:cs="Times New Roman"/>
          <w:sz w:val="24"/>
          <w:szCs w:val="24"/>
        </w:rPr>
        <w:t xml:space="preserve"> </w:t>
      </w:r>
      <w:r w:rsidR="0073493E">
        <w:rPr>
          <w:rFonts w:ascii="Times New Roman" w:hAnsi="Times New Roman" w:cs="Times New Roman"/>
          <w:sz w:val="24"/>
          <w:szCs w:val="24"/>
        </w:rPr>
        <w:t>звуковой сирены заявка от 03.03.2022г</w:t>
      </w:r>
      <w:r w:rsidR="00A82A71">
        <w:rPr>
          <w:rFonts w:ascii="Times New Roman" w:hAnsi="Times New Roman" w:cs="Times New Roman"/>
          <w:sz w:val="24"/>
          <w:szCs w:val="24"/>
        </w:rPr>
        <w:t xml:space="preserve"> 20,0 рублей, на приобретение </w:t>
      </w:r>
      <w:proofErr w:type="spellStart"/>
      <w:r w:rsidR="00A82A71">
        <w:rPr>
          <w:rFonts w:ascii="Times New Roman" w:hAnsi="Times New Roman" w:cs="Times New Roman"/>
          <w:sz w:val="24"/>
          <w:szCs w:val="24"/>
        </w:rPr>
        <w:t>гсм</w:t>
      </w:r>
      <w:proofErr w:type="spellEnd"/>
      <w:r w:rsidR="00DD50B3">
        <w:rPr>
          <w:rFonts w:ascii="Times New Roman" w:hAnsi="Times New Roman" w:cs="Times New Roman"/>
          <w:sz w:val="24"/>
          <w:szCs w:val="24"/>
        </w:rPr>
        <w:t xml:space="preserve"> 15,0 тыс.</w:t>
      </w:r>
      <w:r w:rsidR="00A82A71">
        <w:rPr>
          <w:rFonts w:ascii="Times New Roman" w:hAnsi="Times New Roman" w:cs="Times New Roman"/>
          <w:sz w:val="24"/>
          <w:szCs w:val="24"/>
        </w:rPr>
        <w:t xml:space="preserve"> рублей на профилактические работы и для тушения степных </w:t>
      </w:r>
      <w:r w:rsidR="00D32756">
        <w:rPr>
          <w:rFonts w:ascii="Times New Roman" w:hAnsi="Times New Roman" w:cs="Times New Roman"/>
          <w:sz w:val="24"/>
          <w:szCs w:val="24"/>
        </w:rPr>
        <w:t>пожаров)</w:t>
      </w:r>
    </w:p>
    <w:p w:rsidR="0073493E" w:rsidRDefault="0073493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разделу </w:t>
      </w:r>
      <w:r w:rsidRPr="00FC0C6B">
        <w:rPr>
          <w:rFonts w:ascii="Times New Roman" w:hAnsi="Times New Roman" w:cs="Times New Roman"/>
          <w:b/>
          <w:sz w:val="24"/>
          <w:szCs w:val="24"/>
        </w:rPr>
        <w:t>«Благоустройство»</w:t>
      </w:r>
      <w:r w:rsidR="00831A31">
        <w:rPr>
          <w:rFonts w:ascii="Times New Roman" w:hAnsi="Times New Roman" w:cs="Times New Roman"/>
          <w:sz w:val="24"/>
          <w:szCs w:val="24"/>
        </w:rPr>
        <w:t xml:space="preserve"> н</w:t>
      </w:r>
      <w:r w:rsidR="00DD50B3">
        <w:rPr>
          <w:rFonts w:ascii="Times New Roman" w:hAnsi="Times New Roman" w:cs="Times New Roman"/>
          <w:sz w:val="24"/>
          <w:szCs w:val="24"/>
        </w:rPr>
        <w:t xml:space="preserve">а 2024 год </w:t>
      </w:r>
      <w:proofErr w:type="gramStart"/>
      <w:r w:rsidR="00DD50B3">
        <w:rPr>
          <w:rFonts w:ascii="Times New Roman" w:hAnsi="Times New Roman" w:cs="Times New Roman"/>
          <w:sz w:val="24"/>
          <w:szCs w:val="24"/>
        </w:rPr>
        <w:t>определен  в</w:t>
      </w:r>
      <w:proofErr w:type="gramEnd"/>
      <w:r w:rsidR="00DD50B3">
        <w:rPr>
          <w:rFonts w:ascii="Times New Roman" w:hAnsi="Times New Roman" w:cs="Times New Roman"/>
          <w:sz w:val="24"/>
          <w:szCs w:val="24"/>
        </w:rPr>
        <w:t xml:space="preserve"> сумме 28</w:t>
      </w:r>
      <w:r w:rsidR="009A2B6E">
        <w:rPr>
          <w:rFonts w:ascii="Times New Roman" w:hAnsi="Times New Roman" w:cs="Times New Roman"/>
          <w:sz w:val="24"/>
          <w:szCs w:val="24"/>
        </w:rPr>
        <w:t>,0 тыс. рублей ( 10,0</w:t>
      </w:r>
      <w:r w:rsidR="00A82A71">
        <w:rPr>
          <w:rFonts w:ascii="Times New Roman" w:hAnsi="Times New Roman" w:cs="Times New Roman"/>
          <w:sz w:val="24"/>
          <w:szCs w:val="24"/>
        </w:rPr>
        <w:t xml:space="preserve">  тысяч на приобретение </w:t>
      </w:r>
      <w:proofErr w:type="spellStart"/>
      <w:r w:rsidR="00A82A71">
        <w:rPr>
          <w:rFonts w:ascii="Times New Roman" w:hAnsi="Times New Roman" w:cs="Times New Roman"/>
          <w:sz w:val="24"/>
          <w:szCs w:val="24"/>
        </w:rPr>
        <w:t>гсм</w:t>
      </w:r>
      <w:proofErr w:type="spellEnd"/>
      <w:r w:rsidR="00A82A71">
        <w:rPr>
          <w:rFonts w:ascii="Times New Roman" w:hAnsi="Times New Roman" w:cs="Times New Roman"/>
          <w:sz w:val="24"/>
          <w:szCs w:val="24"/>
        </w:rPr>
        <w:t xml:space="preserve"> для  опашки   сумона Шанчы , </w:t>
      </w:r>
      <w:r w:rsidR="00DD50B3">
        <w:rPr>
          <w:rFonts w:ascii="Times New Roman" w:hAnsi="Times New Roman" w:cs="Times New Roman"/>
          <w:sz w:val="24"/>
          <w:szCs w:val="24"/>
        </w:rPr>
        <w:t xml:space="preserve"> 13</w:t>
      </w:r>
      <w:r w:rsidR="00FC0C6B">
        <w:rPr>
          <w:rFonts w:ascii="Times New Roman" w:hAnsi="Times New Roman" w:cs="Times New Roman"/>
          <w:sz w:val="24"/>
          <w:szCs w:val="24"/>
        </w:rPr>
        <w:t>, 0 оплата за электроэнергию по уличному освещению, 5,0  тысяч рублей региональному оператору за твердые коммунальные отходы</w:t>
      </w:r>
      <w:r w:rsidR="00414389">
        <w:rPr>
          <w:rFonts w:ascii="Times New Roman" w:hAnsi="Times New Roman" w:cs="Times New Roman"/>
          <w:sz w:val="24"/>
          <w:szCs w:val="24"/>
        </w:rPr>
        <w:t>, Д</w:t>
      </w:r>
      <w:r w:rsidR="00DD50B3">
        <w:rPr>
          <w:rFonts w:ascii="Times New Roman" w:hAnsi="Times New Roman" w:cs="Times New Roman"/>
          <w:sz w:val="24"/>
          <w:szCs w:val="24"/>
        </w:rPr>
        <w:t>оговор 8.18 от 31.05.2023</w:t>
      </w:r>
      <w:r w:rsidR="00A82A71">
        <w:rPr>
          <w:rFonts w:ascii="Times New Roman" w:hAnsi="Times New Roman" w:cs="Times New Roman"/>
          <w:sz w:val="24"/>
          <w:szCs w:val="24"/>
        </w:rPr>
        <w:t xml:space="preserve"> г</w:t>
      </w:r>
      <w:r w:rsidR="00414389">
        <w:rPr>
          <w:rFonts w:ascii="Times New Roman" w:hAnsi="Times New Roman" w:cs="Times New Roman"/>
          <w:sz w:val="24"/>
          <w:szCs w:val="24"/>
        </w:rPr>
        <w:t xml:space="preserve"> «Транспортный сервис и проект»</w:t>
      </w:r>
      <w:r w:rsidR="00FC0C6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16DD3" w:rsidRDefault="00DD50B3" w:rsidP="00916D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2024</w:t>
      </w:r>
      <w:r w:rsidR="00916DD3" w:rsidRPr="004F293C">
        <w:rPr>
          <w:rFonts w:ascii="Times New Roman" w:hAnsi="Times New Roman" w:cs="Times New Roman"/>
          <w:sz w:val="24"/>
          <w:szCs w:val="24"/>
        </w:rPr>
        <w:t xml:space="preserve"> года федеральный МР</w:t>
      </w:r>
      <w:r w:rsidR="00AC69A2">
        <w:rPr>
          <w:rFonts w:ascii="Times New Roman" w:hAnsi="Times New Roman" w:cs="Times New Roman"/>
          <w:sz w:val="24"/>
          <w:szCs w:val="24"/>
        </w:rPr>
        <w:t>ОТ составляет 19242</w:t>
      </w:r>
      <w:r w:rsidR="00916DD3" w:rsidRPr="004F293C">
        <w:rPr>
          <w:rFonts w:ascii="Times New Roman" w:hAnsi="Times New Roman" w:cs="Times New Roman"/>
          <w:sz w:val="24"/>
          <w:szCs w:val="24"/>
        </w:rPr>
        <w:t xml:space="preserve"> руб. В связи с объявленным повышением вел</w:t>
      </w:r>
      <w:r w:rsidR="00AC69A2">
        <w:rPr>
          <w:rFonts w:ascii="Times New Roman" w:hAnsi="Times New Roman" w:cs="Times New Roman"/>
          <w:sz w:val="24"/>
          <w:szCs w:val="24"/>
        </w:rPr>
        <w:t xml:space="preserve">ичина нового МРОТ увеличен на 18,5 </w:t>
      </w:r>
      <w:r w:rsidR="00D32756">
        <w:rPr>
          <w:rFonts w:ascii="Times New Roman" w:hAnsi="Times New Roman" w:cs="Times New Roman"/>
          <w:sz w:val="24"/>
          <w:szCs w:val="24"/>
        </w:rPr>
        <w:t>% и составляет 19242</w:t>
      </w:r>
      <w:r w:rsidR="00916DD3" w:rsidRPr="004F293C">
        <w:rPr>
          <w:rFonts w:ascii="Times New Roman" w:hAnsi="Times New Roman" w:cs="Times New Roman"/>
          <w:sz w:val="24"/>
          <w:szCs w:val="24"/>
        </w:rPr>
        <w:t xml:space="preserve"> руб. </w:t>
      </w:r>
      <w:r w:rsidR="00D32756">
        <w:rPr>
          <w:rFonts w:ascii="Times New Roman" w:hAnsi="Times New Roman" w:cs="Times New Roman"/>
          <w:sz w:val="24"/>
          <w:szCs w:val="24"/>
        </w:rPr>
        <w:t xml:space="preserve">Заработная плата в бюджете рассчитана с измененным </w:t>
      </w:r>
      <w:r w:rsidR="00B14F32">
        <w:rPr>
          <w:rFonts w:ascii="Times New Roman" w:hAnsi="Times New Roman" w:cs="Times New Roman"/>
          <w:sz w:val="24"/>
          <w:szCs w:val="24"/>
        </w:rPr>
        <w:t>МРОТ.</w:t>
      </w:r>
      <w:bookmarkStart w:id="0" w:name="_GoBack"/>
      <w:bookmarkEnd w:id="0"/>
      <w:r w:rsidR="00D327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756" w:rsidRPr="004F293C" w:rsidRDefault="00D32756" w:rsidP="00916D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0E4E" w:rsidRPr="006F282B" w:rsidRDefault="00380E4E" w:rsidP="00C96BF0">
      <w:pPr>
        <w:pStyle w:val="a3"/>
        <w:ind w:left="1068"/>
        <w:rPr>
          <w:rFonts w:ascii="Times New Roman" w:hAnsi="Times New Roman" w:cs="Times New Roman"/>
          <w:sz w:val="24"/>
          <w:szCs w:val="24"/>
        </w:rPr>
      </w:pPr>
    </w:p>
    <w:sectPr w:rsidR="00380E4E" w:rsidRPr="006F282B" w:rsidSect="00380E4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E79FE"/>
    <w:multiLevelType w:val="hybridMultilevel"/>
    <w:tmpl w:val="9A4E1934"/>
    <w:lvl w:ilvl="0" w:tplc="10D897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91"/>
    <w:rsid w:val="000B4941"/>
    <w:rsid w:val="000C58B1"/>
    <w:rsid w:val="000D01B5"/>
    <w:rsid w:val="000D57C5"/>
    <w:rsid w:val="001160B7"/>
    <w:rsid w:val="001537D1"/>
    <w:rsid w:val="001A6258"/>
    <w:rsid w:val="001B572D"/>
    <w:rsid w:val="001D450F"/>
    <w:rsid w:val="002369AD"/>
    <w:rsid w:val="00276134"/>
    <w:rsid w:val="00290795"/>
    <w:rsid w:val="002A546A"/>
    <w:rsid w:val="002B6D9F"/>
    <w:rsid w:val="00310FEE"/>
    <w:rsid w:val="00380E4E"/>
    <w:rsid w:val="00414389"/>
    <w:rsid w:val="004F293C"/>
    <w:rsid w:val="00535ABD"/>
    <w:rsid w:val="0054247E"/>
    <w:rsid w:val="00550E6B"/>
    <w:rsid w:val="005C4D05"/>
    <w:rsid w:val="00605045"/>
    <w:rsid w:val="00636D91"/>
    <w:rsid w:val="00687287"/>
    <w:rsid w:val="006C2B76"/>
    <w:rsid w:val="006E009B"/>
    <w:rsid w:val="006F105C"/>
    <w:rsid w:val="006F282B"/>
    <w:rsid w:val="0073493E"/>
    <w:rsid w:val="00752ED9"/>
    <w:rsid w:val="00813565"/>
    <w:rsid w:val="00831A31"/>
    <w:rsid w:val="00864137"/>
    <w:rsid w:val="00865268"/>
    <w:rsid w:val="0090423D"/>
    <w:rsid w:val="00916DD3"/>
    <w:rsid w:val="00931D08"/>
    <w:rsid w:val="009574DC"/>
    <w:rsid w:val="0099709D"/>
    <w:rsid w:val="009A2B6E"/>
    <w:rsid w:val="009B4B37"/>
    <w:rsid w:val="00A000CE"/>
    <w:rsid w:val="00A06ECE"/>
    <w:rsid w:val="00A82A71"/>
    <w:rsid w:val="00AA5AD7"/>
    <w:rsid w:val="00AC69A2"/>
    <w:rsid w:val="00AD1439"/>
    <w:rsid w:val="00B14F32"/>
    <w:rsid w:val="00B45610"/>
    <w:rsid w:val="00B56229"/>
    <w:rsid w:val="00BA6774"/>
    <w:rsid w:val="00BD34AE"/>
    <w:rsid w:val="00C11898"/>
    <w:rsid w:val="00C96BF0"/>
    <w:rsid w:val="00D32756"/>
    <w:rsid w:val="00DD50B3"/>
    <w:rsid w:val="00DF3AE3"/>
    <w:rsid w:val="00E10F0A"/>
    <w:rsid w:val="00E20129"/>
    <w:rsid w:val="00EE2605"/>
    <w:rsid w:val="00F02779"/>
    <w:rsid w:val="00F95608"/>
    <w:rsid w:val="00FC0C6B"/>
    <w:rsid w:val="00FC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9C68B-33A6-4048-A7C2-20F9FC9E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2021-11-11T05:50:00Z</cp:lastPrinted>
  <dcterms:created xsi:type="dcterms:W3CDTF">2019-11-19T13:51:00Z</dcterms:created>
  <dcterms:modified xsi:type="dcterms:W3CDTF">2023-11-09T08:15:00Z</dcterms:modified>
</cp:coreProperties>
</file>