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7A1" w:rsidRPr="00F80BFD" w:rsidRDefault="004622EE" w:rsidP="004622EE">
      <w:pPr>
        <w:widowControl w:val="0"/>
        <w:autoSpaceDE w:val="0"/>
        <w:autoSpaceDN w:val="0"/>
        <w:adjustRightInd w:val="0"/>
        <w:spacing w:after="0" w:line="240" w:lineRule="auto"/>
        <w:ind w:right="-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</w:p>
    <w:p w:rsidR="002F57A1" w:rsidRPr="000253C8" w:rsidRDefault="002F57A1" w:rsidP="004622EE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 w:rsidRPr="000253C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C6814F" wp14:editId="5A5B5A5C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7A1" w:rsidRPr="000253C8" w:rsidRDefault="002F57A1" w:rsidP="002F57A1">
      <w:pPr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2F57A1" w:rsidRPr="000253C8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proofErr w:type="spell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091913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</w:t>
      </w:r>
    </w:p>
    <w:p w:rsidR="002F57A1" w:rsidRPr="000253C8" w:rsidRDefault="00091913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СУМОН КЫЗЫЛ-ДАГСКИЙ                       КЫЗЫЛ-ДАГ СУМУЗУНУН</w:t>
      </w:r>
      <w:r w:rsidR="002F57A1"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</w:p>
    <w:p w:rsidR="002F57A1" w:rsidRPr="000253C8" w:rsidRDefault="002F57A1" w:rsidP="002F57A1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ТОЛЭЭЛЕКЧИЛЕР ХУРАЛЫ                          </w:t>
      </w:r>
    </w:p>
    <w:p w:rsidR="002F57A1" w:rsidRPr="000253C8" w:rsidRDefault="002F57A1" w:rsidP="002F57A1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53C8">
        <w:rPr>
          <w:rFonts w:cs="Times New Roman"/>
          <w:b/>
          <w:bCs/>
          <w:sz w:val="28"/>
          <w:szCs w:val="28"/>
        </w:rPr>
        <w:t xml:space="preserve">        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«_</w:t>
      </w:r>
      <w:proofErr w:type="gramStart"/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_»_</w:t>
      </w:r>
      <w:proofErr w:type="gramEnd"/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________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</w:t>
      </w:r>
      <w:r w:rsidR="00C839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№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091913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Кызыл-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Даг</w:t>
      </w:r>
      <w:proofErr w:type="spellEnd"/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Об итогах социально-экономического развития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 за </w:t>
      </w:r>
      <w:r w:rsidR="004622EE">
        <w:rPr>
          <w:rFonts w:ascii="Times New Roman" w:hAnsi="Times New Roman" w:cs="Times New Roman"/>
          <w:sz w:val="28"/>
          <w:szCs w:val="28"/>
        </w:rPr>
        <w:t>1 полугодие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0253C8">
        <w:rPr>
          <w:rFonts w:ascii="Times New Roman" w:hAnsi="Times New Roman" w:cs="Times New Roman"/>
          <w:sz w:val="28"/>
          <w:szCs w:val="28"/>
        </w:rPr>
        <w:t xml:space="preserve"> год 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7A1" w:rsidRPr="000253C8" w:rsidRDefault="002F57A1" w:rsidP="002F57A1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Заслушав и обсудив доклад администрации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 об итогах социально-экономического развития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</w:t>
      </w:r>
      <w:r w:rsidR="004622EE">
        <w:rPr>
          <w:rFonts w:ascii="Times New Roman" w:hAnsi="Times New Roman" w:cs="Times New Roman"/>
          <w:sz w:val="28"/>
          <w:szCs w:val="28"/>
        </w:rPr>
        <w:t>а за 1 полугодие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0253C8">
        <w:rPr>
          <w:rFonts w:ascii="Arial" w:hAnsi="Arial" w:cs="Arial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 xml:space="preserve">год, руководствуясь </w:t>
      </w:r>
      <w:r w:rsidR="00091913">
        <w:rPr>
          <w:rFonts w:ascii="Times New Roman" w:hAnsi="Times New Roman" w:cs="Times New Roman"/>
          <w:sz w:val="28"/>
          <w:szCs w:val="28"/>
        </w:rPr>
        <w:t>статьей 21 Устава сельского поселения сумон Кызыл-Дагский Чаа-Хольского</w:t>
      </w:r>
      <w:r w:rsidRPr="000253C8"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091913">
        <w:rPr>
          <w:rFonts w:ascii="Times New Roman" w:hAnsi="Times New Roman" w:cs="Times New Roman"/>
          <w:sz w:val="28"/>
          <w:szCs w:val="28"/>
        </w:rPr>
        <w:t>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Республики Тыва», Хурал представителей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2F57A1" w:rsidRPr="000253C8" w:rsidRDefault="002F57A1" w:rsidP="002F57A1">
      <w:pPr>
        <w:tabs>
          <w:tab w:val="left" w:pos="3690"/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1.Принять прилагаемый отчет об итогах социально-экономического развития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</w:t>
      </w:r>
      <w:r w:rsidR="004622EE">
        <w:rPr>
          <w:rFonts w:ascii="Times New Roman" w:hAnsi="Times New Roman" w:cs="Times New Roman"/>
          <w:sz w:val="28"/>
          <w:szCs w:val="28"/>
        </w:rPr>
        <w:t>уна Республики Тыва за 1 полугодие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0253C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2.Отчет об итогах социально-экономического развития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</w:t>
      </w:r>
      <w:r>
        <w:rPr>
          <w:rFonts w:ascii="Times New Roman" w:hAnsi="Times New Roman" w:cs="Times New Roman"/>
          <w:sz w:val="28"/>
          <w:szCs w:val="28"/>
        </w:rPr>
        <w:t xml:space="preserve"> кожу</w:t>
      </w:r>
      <w:r w:rsidR="004622EE">
        <w:rPr>
          <w:rFonts w:ascii="Times New Roman" w:hAnsi="Times New Roman" w:cs="Times New Roman"/>
          <w:sz w:val="28"/>
          <w:szCs w:val="28"/>
        </w:rPr>
        <w:t>уна Республики Тыва за 1 полугодие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0253C8">
        <w:rPr>
          <w:rFonts w:ascii="Times New Roman" w:hAnsi="Times New Roman" w:cs="Times New Roman"/>
          <w:sz w:val="28"/>
          <w:szCs w:val="28"/>
        </w:rPr>
        <w:t xml:space="preserve"> год р</w:t>
      </w:r>
      <w:r w:rsidR="00091913">
        <w:rPr>
          <w:rFonts w:ascii="Times New Roman" w:hAnsi="Times New Roman" w:cs="Times New Roman"/>
          <w:sz w:val="28"/>
          <w:szCs w:val="28"/>
        </w:rPr>
        <w:t>азместить на официальном сайте</w:t>
      </w:r>
      <w:r w:rsidRPr="000253C8">
        <w:rPr>
          <w:rFonts w:ascii="Times New Roman" w:hAnsi="Times New Roman" w:cs="Times New Roman"/>
          <w:sz w:val="28"/>
          <w:szCs w:val="28"/>
        </w:rPr>
        <w:t xml:space="preserve"> Хурала представителей Чаа-Хольского к</w:t>
      </w:r>
      <w:r w:rsidR="00091913">
        <w:rPr>
          <w:rFonts w:ascii="Times New Roman" w:hAnsi="Times New Roman" w:cs="Times New Roman"/>
          <w:sz w:val="28"/>
          <w:szCs w:val="28"/>
        </w:rPr>
        <w:t>ожууна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и обнародовать на информационных стендах органов местного самоуправления и учреждений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Тыва. </w:t>
      </w:r>
    </w:p>
    <w:p w:rsidR="002F57A1" w:rsidRPr="000253C8" w:rsidRDefault="00091913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57A1" w:rsidRPr="000253C8">
        <w:rPr>
          <w:rFonts w:ascii="Times New Roman" w:hAnsi="Times New Roman" w:cs="Times New Roman"/>
          <w:sz w:val="28"/>
          <w:szCs w:val="28"/>
        </w:rPr>
        <w:t>.Решение вступает в силу со дня принятия.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2F57A1" w:rsidRPr="000253C8" w:rsidRDefault="00091913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="002F57A1"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2F57A1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Республики Тыва                                                 </w:t>
      </w:r>
      <w:r w:rsidR="00091913">
        <w:rPr>
          <w:rFonts w:ascii="Times New Roman" w:hAnsi="Times New Roman" w:cs="Times New Roman"/>
          <w:sz w:val="28"/>
          <w:szCs w:val="28"/>
        </w:rPr>
        <w:t xml:space="preserve">                       А. Ойбаа</w:t>
      </w:r>
    </w:p>
    <w:p w:rsidR="00FD1AB6" w:rsidRDefault="00FD1AB6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1AB6" w:rsidRDefault="00FD1AB6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1AB6" w:rsidRPr="00FD1AB6" w:rsidRDefault="00FD1AB6" w:rsidP="00FD1AB6">
      <w:pPr>
        <w:pStyle w:val="a6"/>
        <w:shd w:val="clear" w:color="auto" w:fill="FFFFFF"/>
        <w:jc w:val="center"/>
        <w:rPr>
          <w:color w:val="2C2D2E"/>
          <w:sz w:val="28"/>
          <w:szCs w:val="28"/>
        </w:rPr>
      </w:pPr>
      <w:r w:rsidRPr="00FD1AB6">
        <w:rPr>
          <w:b/>
          <w:bCs/>
          <w:color w:val="2C2D2E"/>
          <w:sz w:val="28"/>
          <w:szCs w:val="28"/>
        </w:rPr>
        <w:lastRenderedPageBreak/>
        <w:t>Предварительные итоги социально-экономического положения сельского поселения сумон Кызыл-Д</w:t>
      </w:r>
      <w:r>
        <w:rPr>
          <w:b/>
          <w:bCs/>
          <w:color w:val="2C2D2E"/>
          <w:sz w:val="28"/>
          <w:szCs w:val="28"/>
        </w:rPr>
        <w:t>агский Чаа-Хольского кожууна за</w:t>
      </w:r>
      <w:r w:rsidRPr="00FD1AB6">
        <w:rPr>
          <w:b/>
          <w:bCs/>
          <w:color w:val="2C2D2E"/>
          <w:sz w:val="28"/>
          <w:szCs w:val="28"/>
        </w:rPr>
        <w:t xml:space="preserve"> 1 полугодие    2022 года</w:t>
      </w:r>
    </w:p>
    <w:p w:rsidR="00FD1AB6" w:rsidRPr="00FD1AB6" w:rsidRDefault="00FD1AB6" w:rsidP="00FD1AB6">
      <w:pPr>
        <w:pStyle w:val="a6"/>
        <w:shd w:val="clear" w:color="auto" w:fill="FFFFFF"/>
        <w:spacing w:after="120" w:afterAutospacing="0"/>
        <w:ind w:firstLine="709"/>
        <w:jc w:val="both"/>
        <w:rPr>
          <w:color w:val="2C2D2E"/>
          <w:sz w:val="28"/>
          <w:szCs w:val="28"/>
        </w:rPr>
      </w:pPr>
      <w:r w:rsidRPr="00FD1AB6">
        <w:rPr>
          <w:color w:val="2C2D2E"/>
          <w:sz w:val="28"/>
          <w:szCs w:val="28"/>
        </w:rPr>
        <w:t xml:space="preserve">На 01.07.2022 года на территории сумона имеется 7 </w:t>
      </w:r>
      <w:proofErr w:type="gramStart"/>
      <w:r w:rsidRPr="00FD1AB6">
        <w:rPr>
          <w:color w:val="2C2D2E"/>
          <w:sz w:val="28"/>
          <w:szCs w:val="28"/>
        </w:rPr>
        <w:t>КФХ  (</w:t>
      </w:r>
      <w:proofErr w:type="gramEnd"/>
      <w:r w:rsidRPr="00FD1AB6">
        <w:rPr>
          <w:color w:val="2C2D2E"/>
          <w:sz w:val="28"/>
          <w:szCs w:val="28"/>
        </w:rPr>
        <w:t>АППГ-7) и 6 индивидуальных предпринимателей (АППГ-7)  уменьшение на  1 в связи с тем, что предприниматель прекратил деятельность (магазин «</w:t>
      </w:r>
      <w:proofErr w:type="spellStart"/>
      <w:r w:rsidRPr="00FD1AB6">
        <w:rPr>
          <w:color w:val="2C2D2E"/>
          <w:sz w:val="28"/>
          <w:szCs w:val="28"/>
        </w:rPr>
        <w:t>Буяныг</w:t>
      </w:r>
      <w:proofErr w:type="spellEnd"/>
      <w:r w:rsidRPr="00FD1AB6">
        <w:rPr>
          <w:color w:val="2C2D2E"/>
          <w:sz w:val="28"/>
          <w:szCs w:val="28"/>
        </w:rPr>
        <w:t>). </w:t>
      </w:r>
    </w:p>
    <w:p w:rsidR="00FD1AB6" w:rsidRPr="00FD1AB6" w:rsidRDefault="00FD1AB6" w:rsidP="00FD1AB6">
      <w:pPr>
        <w:pStyle w:val="a6"/>
        <w:shd w:val="clear" w:color="auto" w:fill="FFFFFF"/>
        <w:jc w:val="both"/>
        <w:rPr>
          <w:color w:val="2C2D2E"/>
          <w:sz w:val="28"/>
          <w:szCs w:val="28"/>
        </w:rPr>
      </w:pPr>
      <w:r w:rsidRPr="00FD1AB6">
        <w:rPr>
          <w:b/>
          <w:bCs/>
          <w:color w:val="2C2D2E"/>
          <w:sz w:val="28"/>
          <w:szCs w:val="28"/>
        </w:rPr>
        <w:t>Сельское хозяйство. На 01.07.2022г. п</w:t>
      </w:r>
      <w:r w:rsidRPr="00FD1AB6">
        <w:rPr>
          <w:color w:val="2C2D2E"/>
          <w:sz w:val="28"/>
          <w:szCs w:val="28"/>
        </w:rPr>
        <w:t xml:space="preserve">оголовье КРС всего по </w:t>
      </w:r>
      <w:proofErr w:type="spellStart"/>
      <w:r w:rsidRPr="00FD1AB6">
        <w:rPr>
          <w:color w:val="2C2D2E"/>
          <w:sz w:val="28"/>
          <w:szCs w:val="28"/>
        </w:rPr>
        <w:t>сумону</w:t>
      </w:r>
      <w:proofErr w:type="spellEnd"/>
      <w:r w:rsidRPr="00FD1AB6">
        <w:rPr>
          <w:color w:val="2C2D2E"/>
          <w:sz w:val="28"/>
          <w:szCs w:val="28"/>
        </w:rPr>
        <w:t xml:space="preserve"> составляет 724 голов (АППГ- 704). Поголовье МРС –4780 голов (АППГ-4763).</w:t>
      </w:r>
    </w:p>
    <w:p w:rsidR="00FD1AB6" w:rsidRPr="00FD1AB6" w:rsidRDefault="00FD1AB6" w:rsidP="00FD1AB6">
      <w:pPr>
        <w:pStyle w:val="a6"/>
        <w:shd w:val="clear" w:color="auto" w:fill="FFFFFF"/>
        <w:spacing w:after="120" w:afterAutospacing="0"/>
        <w:jc w:val="both"/>
        <w:rPr>
          <w:color w:val="2C2D2E"/>
          <w:sz w:val="28"/>
          <w:szCs w:val="28"/>
        </w:rPr>
      </w:pPr>
      <w:r w:rsidRPr="00FD1AB6">
        <w:rPr>
          <w:b/>
          <w:bCs/>
          <w:color w:val="2C2D2E"/>
          <w:sz w:val="28"/>
          <w:szCs w:val="28"/>
        </w:rPr>
        <w:t>Ввод жилья. </w:t>
      </w:r>
      <w:r w:rsidRPr="00FD1AB6">
        <w:rPr>
          <w:color w:val="2C2D2E"/>
          <w:sz w:val="28"/>
          <w:szCs w:val="28"/>
        </w:rPr>
        <w:t> За 1 полугодие 2022 г ввода жилья не было.</w:t>
      </w:r>
    </w:p>
    <w:p w:rsidR="00FD1AB6" w:rsidRPr="00FD1AB6" w:rsidRDefault="00FD1AB6" w:rsidP="00FD1AB6">
      <w:pPr>
        <w:pStyle w:val="a6"/>
        <w:shd w:val="clear" w:color="auto" w:fill="FFFFFF"/>
        <w:spacing w:after="120" w:afterAutospacing="0"/>
        <w:jc w:val="both"/>
        <w:rPr>
          <w:color w:val="2C2D2E"/>
          <w:sz w:val="28"/>
          <w:szCs w:val="28"/>
        </w:rPr>
      </w:pPr>
      <w:r w:rsidRPr="00FD1AB6">
        <w:rPr>
          <w:b/>
          <w:bCs/>
          <w:color w:val="2C2D2E"/>
          <w:sz w:val="28"/>
          <w:szCs w:val="28"/>
        </w:rPr>
        <w:t>Уровень жизни населения.</w:t>
      </w:r>
    </w:p>
    <w:p w:rsidR="00FD1AB6" w:rsidRPr="00FD1AB6" w:rsidRDefault="00FD1AB6" w:rsidP="00FD1AB6">
      <w:pPr>
        <w:pStyle w:val="a6"/>
        <w:shd w:val="clear" w:color="auto" w:fill="FFFFFF"/>
        <w:ind w:firstLine="709"/>
        <w:jc w:val="both"/>
        <w:rPr>
          <w:color w:val="2C2D2E"/>
          <w:sz w:val="28"/>
          <w:szCs w:val="28"/>
        </w:rPr>
      </w:pPr>
      <w:r w:rsidRPr="00FD1AB6">
        <w:rPr>
          <w:color w:val="2C2D2E"/>
          <w:sz w:val="28"/>
          <w:szCs w:val="28"/>
        </w:rPr>
        <w:t>В 2022 году продолжается дальнейший рост денежных доходов населения, заработной платы работников. Продолжается реализация Плана мероприятий по совершенствованию систем оплаты труда работников.</w:t>
      </w:r>
    </w:p>
    <w:p w:rsidR="00FD1AB6" w:rsidRPr="00FD1AB6" w:rsidRDefault="00FD1AB6" w:rsidP="00FD1AB6">
      <w:pPr>
        <w:pStyle w:val="a6"/>
        <w:shd w:val="clear" w:color="auto" w:fill="FFFFFF"/>
        <w:jc w:val="both"/>
        <w:rPr>
          <w:color w:val="2C2D2E"/>
          <w:sz w:val="28"/>
          <w:szCs w:val="28"/>
        </w:rPr>
      </w:pPr>
      <w:r w:rsidRPr="00FD1AB6">
        <w:rPr>
          <w:color w:val="2C2D2E"/>
          <w:sz w:val="28"/>
          <w:szCs w:val="28"/>
        </w:rPr>
        <w:t>     Повышение заработной платы работников увязано с показателями эффективности деятельности учреждений, их руководителей и работников.</w:t>
      </w:r>
    </w:p>
    <w:p w:rsidR="00FD1AB6" w:rsidRPr="00FD1AB6" w:rsidRDefault="00FD1AB6" w:rsidP="00FD1AB6">
      <w:pPr>
        <w:pStyle w:val="a6"/>
        <w:shd w:val="clear" w:color="auto" w:fill="FFFFFF"/>
        <w:ind w:firstLine="709"/>
        <w:jc w:val="both"/>
        <w:rPr>
          <w:color w:val="2C2D2E"/>
          <w:sz w:val="28"/>
          <w:szCs w:val="28"/>
        </w:rPr>
      </w:pPr>
      <w:r w:rsidRPr="00FD1AB6">
        <w:rPr>
          <w:color w:val="2C2D2E"/>
          <w:sz w:val="28"/>
          <w:szCs w:val="28"/>
        </w:rPr>
        <w:t>Продолжается реализация мер по поддержке многодетных и малообеспеченных семей с целью вывода из трудной жизненной ситуации, оказания адресной помощи нуждающимся семьям с детьми, в том числе в рамках губернаторских проектов «Социальный уголь», «Социальный картофель», муниципальной комплексной программы по преодолению бедности, регионального проекта «Устроенная судьба», «</w:t>
      </w:r>
      <w:proofErr w:type="spellStart"/>
      <w:r w:rsidRPr="00FD1AB6">
        <w:rPr>
          <w:color w:val="2C2D2E"/>
          <w:sz w:val="28"/>
          <w:szCs w:val="28"/>
        </w:rPr>
        <w:t>Чаа</w:t>
      </w:r>
      <w:proofErr w:type="spellEnd"/>
      <w:r w:rsidRPr="00FD1AB6">
        <w:rPr>
          <w:color w:val="2C2D2E"/>
          <w:sz w:val="28"/>
          <w:szCs w:val="28"/>
        </w:rPr>
        <w:t xml:space="preserve"> </w:t>
      </w:r>
      <w:proofErr w:type="spellStart"/>
      <w:r w:rsidRPr="00FD1AB6">
        <w:rPr>
          <w:color w:val="2C2D2E"/>
          <w:sz w:val="28"/>
          <w:szCs w:val="28"/>
        </w:rPr>
        <w:t>сорук</w:t>
      </w:r>
      <w:proofErr w:type="spellEnd"/>
      <w:r w:rsidRPr="00FD1AB6">
        <w:rPr>
          <w:color w:val="2C2D2E"/>
          <w:sz w:val="28"/>
          <w:szCs w:val="28"/>
        </w:rPr>
        <w:t>».</w:t>
      </w:r>
    </w:p>
    <w:p w:rsidR="00FD1AB6" w:rsidRPr="00FD1AB6" w:rsidRDefault="00FD1AB6" w:rsidP="00FD1AB6">
      <w:pPr>
        <w:pStyle w:val="a6"/>
        <w:shd w:val="clear" w:color="auto" w:fill="FFFFFF"/>
        <w:ind w:firstLine="709"/>
        <w:jc w:val="both"/>
        <w:rPr>
          <w:color w:val="2C2D2E"/>
          <w:sz w:val="28"/>
          <w:szCs w:val="28"/>
        </w:rPr>
      </w:pPr>
      <w:r w:rsidRPr="00FD1AB6">
        <w:rPr>
          <w:color w:val="2C2D2E"/>
          <w:sz w:val="28"/>
          <w:szCs w:val="28"/>
        </w:rPr>
        <w:t>Социальные контракты: по направлению «Иные» социальную поддержку получили:</w:t>
      </w:r>
    </w:p>
    <w:p w:rsidR="00FD1AB6" w:rsidRPr="00FD1AB6" w:rsidRDefault="00FD1AB6" w:rsidP="00FD1AB6">
      <w:pPr>
        <w:pStyle w:val="a6"/>
        <w:shd w:val="clear" w:color="auto" w:fill="FFFFFF"/>
        <w:ind w:firstLine="709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Норбу </w:t>
      </w:r>
      <w:proofErr w:type="spellStart"/>
      <w:r>
        <w:rPr>
          <w:color w:val="2C2D2E"/>
          <w:sz w:val="28"/>
          <w:szCs w:val="28"/>
        </w:rPr>
        <w:t>Анчымаа</w:t>
      </w:r>
      <w:proofErr w:type="spellEnd"/>
      <w:r>
        <w:rPr>
          <w:color w:val="2C2D2E"/>
          <w:sz w:val="28"/>
          <w:szCs w:val="28"/>
        </w:rPr>
        <w:t xml:space="preserve"> Кызыл-ооловна </w:t>
      </w:r>
      <w:r w:rsidRPr="00FD1AB6">
        <w:rPr>
          <w:color w:val="2C2D2E"/>
          <w:sz w:val="28"/>
          <w:szCs w:val="28"/>
        </w:rPr>
        <w:t>- погашение задолженности по электроэнергии;</w:t>
      </w:r>
    </w:p>
    <w:p w:rsidR="00FD1AB6" w:rsidRPr="00FD1AB6" w:rsidRDefault="00FD1AB6" w:rsidP="00FD1AB6">
      <w:pPr>
        <w:pStyle w:val="a6"/>
        <w:shd w:val="clear" w:color="auto" w:fill="FFFFFF"/>
        <w:ind w:firstLine="709"/>
        <w:jc w:val="both"/>
        <w:rPr>
          <w:color w:val="2C2D2E"/>
          <w:sz w:val="28"/>
          <w:szCs w:val="28"/>
        </w:rPr>
      </w:pPr>
      <w:r w:rsidRPr="00FD1AB6">
        <w:rPr>
          <w:color w:val="2C2D2E"/>
          <w:sz w:val="28"/>
          <w:szCs w:val="28"/>
        </w:rPr>
        <w:t>Социальную поддержку в виде семян картофеля 25 кг рамках проекта «Народный картофель получили 15 граждан: м</w:t>
      </w:r>
      <w:r>
        <w:rPr>
          <w:color w:val="2C2D2E"/>
          <w:sz w:val="28"/>
          <w:szCs w:val="28"/>
        </w:rPr>
        <w:t>атери-одиночки- 7;</w:t>
      </w:r>
      <w:r w:rsidRPr="00FD1AB6">
        <w:rPr>
          <w:color w:val="2C2D2E"/>
          <w:sz w:val="28"/>
          <w:szCs w:val="28"/>
        </w:rPr>
        <w:t xml:space="preserve"> малообеспеченные-5; </w:t>
      </w:r>
      <w:proofErr w:type="gramStart"/>
      <w:r w:rsidRPr="00FD1AB6">
        <w:rPr>
          <w:color w:val="2C2D2E"/>
          <w:sz w:val="28"/>
          <w:szCs w:val="28"/>
        </w:rPr>
        <w:t>многодетные  -</w:t>
      </w:r>
      <w:proofErr w:type="gramEnd"/>
      <w:r w:rsidRPr="00FD1AB6">
        <w:rPr>
          <w:color w:val="2C2D2E"/>
          <w:sz w:val="28"/>
          <w:szCs w:val="28"/>
        </w:rPr>
        <w:t>3</w:t>
      </w:r>
      <w:r>
        <w:rPr>
          <w:color w:val="2C2D2E"/>
          <w:sz w:val="28"/>
          <w:szCs w:val="28"/>
        </w:rPr>
        <w:t>.</w:t>
      </w:r>
    </w:p>
    <w:p w:rsidR="00FD1AB6" w:rsidRPr="00FD1AB6" w:rsidRDefault="00FD1AB6" w:rsidP="00FD1AB6">
      <w:pPr>
        <w:pStyle w:val="a6"/>
        <w:shd w:val="clear" w:color="auto" w:fill="FFFFFF"/>
        <w:ind w:firstLine="708"/>
        <w:jc w:val="center"/>
        <w:rPr>
          <w:color w:val="2C2D2E"/>
          <w:sz w:val="28"/>
          <w:szCs w:val="28"/>
        </w:rPr>
      </w:pPr>
      <w:r w:rsidRPr="00FD1AB6">
        <w:rPr>
          <w:b/>
          <w:bCs/>
          <w:color w:val="2C2D2E"/>
          <w:sz w:val="28"/>
          <w:szCs w:val="28"/>
        </w:rPr>
        <w:t>Здравоохранение.</w:t>
      </w:r>
    </w:p>
    <w:p w:rsidR="00FD1AB6" w:rsidRPr="00FD1AB6" w:rsidRDefault="00FD1AB6" w:rsidP="00FD1AB6">
      <w:pPr>
        <w:pStyle w:val="cxspmiddlemrcssattr"/>
        <w:shd w:val="clear" w:color="auto" w:fill="FFFFFF"/>
        <w:ind w:firstLine="708"/>
        <w:jc w:val="both"/>
        <w:rPr>
          <w:color w:val="2C2D2E"/>
          <w:sz w:val="28"/>
          <w:szCs w:val="28"/>
        </w:rPr>
      </w:pPr>
      <w:r w:rsidRPr="00FD1AB6">
        <w:rPr>
          <w:b/>
          <w:bCs/>
          <w:color w:val="2C2D2E"/>
          <w:sz w:val="28"/>
          <w:szCs w:val="28"/>
        </w:rPr>
        <w:t xml:space="preserve">В рамках национального проекта «Здравоохранение» в новом здании фельдшерско-акушерского пункта в </w:t>
      </w:r>
      <w:proofErr w:type="spellStart"/>
      <w:r w:rsidRPr="00FD1AB6">
        <w:rPr>
          <w:b/>
          <w:bCs/>
          <w:color w:val="2C2D2E"/>
          <w:sz w:val="28"/>
          <w:szCs w:val="28"/>
        </w:rPr>
        <w:t>с.Булун</w:t>
      </w:r>
      <w:proofErr w:type="spellEnd"/>
      <w:r w:rsidRPr="00FD1AB6">
        <w:rPr>
          <w:b/>
          <w:bCs/>
          <w:color w:val="2C2D2E"/>
          <w:sz w:val="28"/>
          <w:szCs w:val="28"/>
        </w:rPr>
        <w:t>-Терек работают 3 фельдшера,1 санитарка, 1 кочегар.</w:t>
      </w:r>
    </w:p>
    <w:p w:rsidR="00FD1AB6" w:rsidRPr="00FD1AB6" w:rsidRDefault="00FD1AB6" w:rsidP="00FD1AB6">
      <w:pPr>
        <w:pStyle w:val="cxspmiddlemrcssattr"/>
        <w:shd w:val="clear" w:color="auto" w:fill="FFFFFF"/>
        <w:ind w:firstLine="708"/>
        <w:jc w:val="both"/>
        <w:rPr>
          <w:color w:val="2C2D2E"/>
          <w:sz w:val="28"/>
          <w:szCs w:val="28"/>
        </w:rPr>
      </w:pPr>
      <w:r w:rsidRPr="00FD1AB6">
        <w:rPr>
          <w:b/>
          <w:bCs/>
          <w:color w:val="000000"/>
          <w:sz w:val="28"/>
          <w:szCs w:val="28"/>
        </w:rPr>
        <w:lastRenderedPageBreak/>
        <w:t>В 1квартале </w:t>
      </w:r>
      <w:r w:rsidRPr="00FD1AB6">
        <w:rPr>
          <w:color w:val="000000"/>
          <w:sz w:val="28"/>
          <w:szCs w:val="28"/>
          <w:shd w:val="clear" w:color="auto" w:fill="FFFFFF"/>
        </w:rPr>
        <w:t>с целью оказания медицинской помощи населению «</w:t>
      </w:r>
      <w:r w:rsidRPr="00FD1AB6">
        <w:rPr>
          <w:b/>
          <w:bCs/>
          <w:color w:val="000000"/>
          <w:sz w:val="28"/>
          <w:szCs w:val="28"/>
          <w:shd w:val="clear" w:color="auto" w:fill="FFFFFF"/>
        </w:rPr>
        <w:t>Маршрут</w:t>
      </w:r>
      <w:r w:rsidRPr="00FD1AB6">
        <w:rPr>
          <w:color w:val="000000"/>
          <w:sz w:val="28"/>
          <w:szCs w:val="28"/>
          <w:shd w:val="clear" w:color="auto" w:fill="FFFFFF"/>
        </w:rPr>
        <w:t> </w:t>
      </w:r>
      <w:r w:rsidRPr="00FD1AB6">
        <w:rPr>
          <w:b/>
          <w:bCs/>
          <w:color w:val="000000"/>
          <w:sz w:val="28"/>
          <w:szCs w:val="28"/>
          <w:shd w:val="clear" w:color="auto" w:fill="FFFFFF"/>
        </w:rPr>
        <w:t>здоровья</w:t>
      </w:r>
      <w:r w:rsidRPr="00FD1AB6">
        <w:rPr>
          <w:color w:val="000000"/>
          <w:sz w:val="28"/>
          <w:szCs w:val="28"/>
          <w:shd w:val="clear" w:color="auto" w:fill="FFFFFF"/>
        </w:rPr>
        <w:t>» побывал в Чаа-Хольском кожууне, в том числе и в нашем селе. Было охвачено много граждан, состоящих на учетах врачей.</w:t>
      </w:r>
    </w:p>
    <w:p w:rsidR="00FD1AB6" w:rsidRPr="00FD1AB6" w:rsidRDefault="00FD1AB6" w:rsidP="00FD1AB6">
      <w:pPr>
        <w:pStyle w:val="cxspmiddlemrcssattr"/>
        <w:shd w:val="clear" w:color="auto" w:fill="FFFFFF"/>
        <w:ind w:firstLine="708"/>
        <w:jc w:val="both"/>
        <w:rPr>
          <w:color w:val="2C2D2E"/>
          <w:sz w:val="28"/>
          <w:szCs w:val="28"/>
        </w:rPr>
      </w:pPr>
      <w:r w:rsidRPr="00FD1AB6">
        <w:rPr>
          <w:color w:val="000000"/>
          <w:sz w:val="28"/>
          <w:szCs w:val="28"/>
          <w:shd w:val="clear" w:color="auto" w:fill="FFFFFF"/>
        </w:rPr>
        <w:t>Передвижной флюорографией охвачено 89% населения.</w:t>
      </w:r>
    </w:p>
    <w:p w:rsidR="00FD1AB6" w:rsidRPr="00FD1AB6" w:rsidRDefault="00FD1AB6" w:rsidP="00FD1AB6">
      <w:pPr>
        <w:pStyle w:val="a6"/>
        <w:shd w:val="clear" w:color="auto" w:fill="FFFFFF"/>
        <w:ind w:firstLine="709"/>
        <w:jc w:val="center"/>
        <w:rPr>
          <w:color w:val="2C2D2E"/>
          <w:sz w:val="28"/>
          <w:szCs w:val="28"/>
        </w:rPr>
      </w:pPr>
      <w:r w:rsidRPr="00FD1AB6">
        <w:rPr>
          <w:b/>
          <w:bCs/>
          <w:color w:val="2C2D2E"/>
          <w:sz w:val="28"/>
          <w:szCs w:val="28"/>
        </w:rPr>
        <w:t>Спорт.</w:t>
      </w:r>
    </w:p>
    <w:p w:rsidR="00FD1AB6" w:rsidRPr="00FD1AB6" w:rsidRDefault="00FD1AB6" w:rsidP="00FD1AB6">
      <w:pPr>
        <w:pStyle w:val="a6"/>
        <w:shd w:val="clear" w:color="auto" w:fill="FFFFFF"/>
        <w:ind w:firstLine="709"/>
        <w:jc w:val="both"/>
        <w:rPr>
          <w:color w:val="2C2D2E"/>
          <w:sz w:val="28"/>
          <w:szCs w:val="28"/>
        </w:rPr>
      </w:pPr>
      <w:r w:rsidRPr="00FD1AB6">
        <w:rPr>
          <w:color w:val="2C2D2E"/>
          <w:sz w:val="28"/>
          <w:szCs w:val="28"/>
        </w:rPr>
        <w:t>Указом Президента Российской Федерации поставлена задача увеличения до 55 процентом доли граждан, систематически зани</w:t>
      </w:r>
      <w:r>
        <w:rPr>
          <w:color w:val="2C2D2E"/>
          <w:sz w:val="28"/>
          <w:szCs w:val="28"/>
        </w:rPr>
        <w:t>мающихся физической культурой и</w:t>
      </w:r>
      <w:r w:rsidRPr="00FD1AB6">
        <w:rPr>
          <w:color w:val="2C2D2E"/>
          <w:sz w:val="28"/>
          <w:szCs w:val="28"/>
        </w:rPr>
        <w:t xml:space="preserve"> спортом.  В</w:t>
      </w:r>
      <w:r>
        <w:rPr>
          <w:color w:val="2C2D2E"/>
          <w:sz w:val="28"/>
          <w:szCs w:val="28"/>
        </w:rPr>
        <w:t xml:space="preserve"> связи введением в эксплуатацию</w:t>
      </w:r>
      <w:r w:rsidRPr="00FD1AB6">
        <w:rPr>
          <w:color w:val="2C2D2E"/>
          <w:sz w:val="28"/>
          <w:szCs w:val="28"/>
        </w:rPr>
        <w:t xml:space="preserve"> в 2020 </w:t>
      </w:r>
      <w:proofErr w:type="gramStart"/>
      <w:r w:rsidRPr="00FD1AB6">
        <w:rPr>
          <w:color w:val="2C2D2E"/>
          <w:sz w:val="28"/>
          <w:szCs w:val="28"/>
        </w:rPr>
        <w:t>году  детско</w:t>
      </w:r>
      <w:proofErr w:type="gramEnd"/>
      <w:r w:rsidRPr="00FD1AB6">
        <w:rPr>
          <w:color w:val="2C2D2E"/>
          <w:sz w:val="28"/>
          <w:szCs w:val="28"/>
        </w:rPr>
        <w:t>-спортивной площадки увеличилась количество занимающихся спортом на 25%.</w:t>
      </w:r>
    </w:p>
    <w:p w:rsidR="00FD1AB6" w:rsidRPr="00FD1AB6" w:rsidRDefault="00FD1AB6" w:rsidP="00FD1AB6">
      <w:pPr>
        <w:pStyle w:val="a6"/>
        <w:shd w:val="clear" w:color="auto" w:fill="FFFFFF"/>
        <w:ind w:firstLine="709"/>
        <w:jc w:val="both"/>
        <w:rPr>
          <w:color w:val="2C2D2E"/>
          <w:sz w:val="28"/>
          <w:szCs w:val="28"/>
        </w:rPr>
      </w:pPr>
      <w:r w:rsidRPr="00FD1AB6">
        <w:rPr>
          <w:color w:val="2C2D2E"/>
          <w:sz w:val="28"/>
          <w:szCs w:val="28"/>
        </w:rPr>
        <w:t>И в связи введением в эксплуатацию   зала борьбы «Гнездо орлят» на 30% увеличилось число граждан занимающихся вольной борьбой и национальной борьбой «</w:t>
      </w:r>
      <w:proofErr w:type="spellStart"/>
      <w:r w:rsidRPr="00FD1AB6">
        <w:rPr>
          <w:color w:val="2C2D2E"/>
          <w:sz w:val="28"/>
          <w:szCs w:val="28"/>
        </w:rPr>
        <w:t>Хуреш</w:t>
      </w:r>
      <w:proofErr w:type="spellEnd"/>
      <w:r w:rsidRPr="00FD1AB6">
        <w:rPr>
          <w:color w:val="2C2D2E"/>
          <w:sz w:val="28"/>
          <w:szCs w:val="28"/>
        </w:rPr>
        <w:t>».</w:t>
      </w:r>
    </w:p>
    <w:p w:rsidR="00FD1AB6" w:rsidRPr="00FD1AB6" w:rsidRDefault="00FD1AB6" w:rsidP="00FD1AB6">
      <w:pPr>
        <w:pStyle w:val="a6"/>
        <w:shd w:val="clear" w:color="auto" w:fill="FFFFFF"/>
        <w:ind w:firstLine="709"/>
        <w:jc w:val="both"/>
        <w:rPr>
          <w:color w:val="2C2D2E"/>
          <w:sz w:val="28"/>
          <w:szCs w:val="28"/>
        </w:rPr>
      </w:pPr>
      <w:r w:rsidRPr="00FD1AB6">
        <w:rPr>
          <w:color w:val="2C2D2E"/>
          <w:sz w:val="28"/>
          <w:szCs w:val="28"/>
        </w:rPr>
        <w:t>За прошедшее полугодие были проведены 7спортивных мероприятия с охватом 410 граждан (</w:t>
      </w:r>
      <w:proofErr w:type="spellStart"/>
      <w:r w:rsidRPr="00FD1AB6">
        <w:rPr>
          <w:color w:val="2C2D2E"/>
          <w:sz w:val="28"/>
          <w:szCs w:val="28"/>
        </w:rPr>
        <w:t>хуреш</w:t>
      </w:r>
      <w:proofErr w:type="spellEnd"/>
      <w:r w:rsidRPr="00FD1AB6">
        <w:rPr>
          <w:color w:val="2C2D2E"/>
          <w:sz w:val="28"/>
          <w:szCs w:val="28"/>
        </w:rPr>
        <w:t xml:space="preserve">, волейбол, </w:t>
      </w:r>
      <w:proofErr w:type="spellStart"/>
      <w:r w:rsidRPr="00FD1AB6">
        <w:rPr>
          <w:color w:val="2C2D2E"/>
          <w:sz w:val="28"/>
          <w:szCs w:val="28"/>
        </w:rPr>
        <w:t>ширбиишбол</w:t>
      </w:r>
      <w:proofErr w:type="spellEnd"/>
      <w:r w:rsidRPr="00FD1AB6">
        <w:rPr>
          <w:color w:val="2C2D2E"/>
          <w:sz w:val="28"/>
          <w:szCs w:val="28"/>
        </w:rPr>
        <w:t>, туристический слет).</w:t>
      </w:r>
    </w:p>
    <w:p w:rsidR="00FD1AB6" w:rsidRPr="00FD1AB6" w:rsidRDefault="00FD1AB6" w:rsidP="00FD1AB6">
      <w:pPr>
        <w:pStyle w:val="a6"/>
        <w:shd w:val="clear" w:color="auto" w:fill="FFFFFF"/>
        <w:jc w:val="both"/>
        <w:rPr>
          <w:color w:val="2C2D2E"/>
          <w:sz w:val="28"/>
          <w:szCs w:val="28"/>
        </w:rPr>
      </w:pPr>
      <w:r w:rsidRPr="00FD1AB6">
        <w:rPr>
          <w:b/>
          <w:bCs/>
          <w:color w:val="2C2D2E"/>
          <w:sz w:val="28"/>
          <w:szCs w:val="28"/>
        </w:rPr>
        <w:t>   Рынок труда.</w:t>
      </w:r>
      <w:r>
        <w:rPr>
          <w:color w:val="2C2D2E"/>
          <w:sz w:val="28"/>
          <w:szCs w:val="28"/>
        </w:rPr>
        <w:t> Общая численность</w:t>
      </w:r>
      <w:r w:rsidRPr="00FD1AB6">
        <w:rPr>
          <w:color w:val="2C2D2E"/>
          <w:sz w:val="28"/>
          <w:szCs w:val="28"/>
        </w:rPr>
        <w:t xml:space="preserve"> обр</w:t>
      </w:r>
      <w:r>
        <w:rPr>
          <w:color w:val="2C2D2E"/>
          <w:sz w:val="28"/>
          <w:szCs w:val="28"/>
        </w:rPr>
        <w:t>атившихся граждан 37, признаны </w:t>
      </w:r>
      <w:r w:rsidRPr="00FD1AB6">
        <w:rPr>
          <w:color w:val="2C2D2E"/>
          <w:sz w:val="28"/>
          <w:szCs w:val="28"/>
        </w:rPr>
        <w:t>безработными 37 граждан. На регистрационном учете Центра занятости населения кожууна на отчетный период состоят 37 человек. Численность несовершеннолетних, трудоустроенных в летний период 8 человек. Нагрузка незанятого трудовой деятельностью населения на одну заявленную вакансию составляет на 1 вакансию – 7 человек.</w:t>
      </w:r>
    </w:p>
    <w:p w:rsidR="00FD1AB6" w:rsidRPr="00FD1AB6" w:rsidRDefault="00FD1AB6" w:rsidP="00FD1AB6">
      <w:pPr>
        <w:pStyle w:val="a6"/>
        <w:shd w:val="clear" w:color="auto" w:fill="FFFFFF"/>
        <w:jc w:val="both"/>
        <w:rPr>
          <w:color w:val="2C2D2E"/>
          <w:sz w:val="28"/>
          <w:szCs w:val="28"/>
        </w:rPr>
      </w:pPr>
      <w:r w:rsidRPr="00FD1AB6">
        <w:rPr>
          <w:b/>
          <w:bCs/>
          <w:color w:val="2C2D2E"/>
          <w:sz w:val="28"/>
          <w:szCs w:val="28"/>
        </w:rPr>
        <w:t>Создание новых рабочих мест.</w:t>
      </w:r>
      <w:r w:rsidRPr="00FD1AB6">
        <w:rPr>
          <w:color w:val="2C2D2E"/>
          <w:sz w:val="28"/>
          <w:szCs w:val="28"/>
        </w:rPr>
        <w:t> За отчетный период не созданы</w:t>
      </w:r>
      <w:r w:rsidRPr="00FD1AB6">
        <w:rPr>
          <w:b/>
          <w:bCs/>
          <w:color w:val="2C2D2E"/>
          <w:sz w:val="28"/>
          <w:szCs w:val="28"/>
        </w:rPr>
        <w:t> </w:t>
      </w:r>
      <w:r w:rsidRPr="00FD1AB6">
        <w:rPr>
          <w:color w:val="2C2D2E"/>
          <w:sz w:val="28"/>
          <w:szCs w:val="28"/>
        </w:rPr>
        <w:t>новые рабочие места.</w:t>
      </w:r>
    </w:p>
    <w:p w:rsidR="00FD1AB6" w:rsidRPr="00FD1AB6" w:rsidRDefault="00FD1AB6" w:rsidP="00FD1AB6">
      <w:pPr>
        <w:pStyle w:val="a6"/>
        <w:shd w:val="clear" w:color="auto" w:fill="FFFFFF"/>
        <w:jc w:val="both"/>
        <w:rPr>
          <w:color w:val="2C2D2E"/>
          <w:sz w:val="28"/>
          <w:szCs w:val="28"/>
        </w:rPr>
      </w:pPr>
      <w:r w:rsidRPr="00FD1AB6">
        <w:rPr>
          <w:b/>
          <w:bCs/>
          <w:color w:val="2C2D2E"/>
          <w:sz w:val="28"/>
          <w:szCs w:val="28"/>
        </w:rPr>
        <w:t>Демографическая ситуация.</w:t>
      </w:r>
      <w:r w:rsidRPr="00FD1AB6">
        <w:rPr>
          <w:color w:val="2C2D2E"/>
          <w:sz w:val="28"/>
          <w:szCs w:val="28"/>
        </w:rPr>
        <w:t> За отчетный период естественный прирост составил 3 чел., умерло 4 - чел, родилось- 6 чел.</w:t>
      </w:r>
    </w:p>
    <w:p w:rsidR="00FD1AB6" w:rsidRPr="00FD1AB6" w:rsidRDefault="00FD1AB6" w:rsidP="00FD1AB6">
      <w:pPr>
        <w:pStyle w:val="a6"/>
        <w:shd w:val="clear" w:color="auto" w:fill="FFFFFF"/>
        <w:ind w:firstLine="709"/>
        <w:jc w:val="both"/>
        <w:rPr>
          <w:color w:val="2C2D2E"/>
          <w:sz w:val="28"/>
          <w:szCs w:val="28"/>
        </w:rPr>
      </w:pPr>
      <w:r w:rsidRPr="00FD1AB6">
        <w:rPr>
          <w:b/>
          <w:bCs/>
          <w:color w:val="2C2D2E"/>
          <w:sz w:val="28"/>
          <w:szCs w:val="28"/>
        </w:rPr>
        <w:t>Миграция</w:t>
      </w:r>
      <w:r>
        <w:rPr>
          <w:color w:val="2C2D2E"/>
          <w:sz w:val="28"/>
          <w:szCs w:val="28"/>
        </w:rPr>
        <w:t>: миграционное снижение</w:t>
      </w:r>
      <w:r w:rsidRPr="00FD1AB6">
        <w:rPr>
          <w:color w:val="2C2D2E"/>
          <w:sz w:val="28"/>
          <w:szCs w:val="28"/>
        </w:rPr>
        <w:t> составило 0 чел.: выбыло 4 чел., прибыло 4чел.</w:t>
      </w:r>
    </w:p>
    <w:p w:rsidR="007B6F90" w:rsidRPr="00FD1AB6" w:rsidRDefault="00FD1AB6" w:rsidP="00FD1AB6">
      <w:pPr>
        <w:pStyle w:val="a6"/>
        <w:shd w:val="clear" w:color="auto" w:fill="FFFFFF"/>
        <w:ind w:firstLine="709"/>
        <w:jc w:val="both"/>
        <w:rPr>
          <w:color w:val="2C2D2E"/>
          <w:sz w:val="28"/>
          <w:szCs w:val="28"/>
        </w:rPr>
      </w:pPr>
      <w:r w:rsidRPr="00FD1AB6">
        <w:rPr>
          <w:b/>
          <w:bCs/>
          <w:color w:val="2C2D2E"/>
          <w:sz w:val="28"/>
          <w:szCs w:val="28"/>
        </w:rPr>
        <w:t>Численность детей в возрасте 0-7 лет, состоящих на учете для определения в муниципальные дошкольные образовательные учреждения,</w:t>
      </w:r>
      <w:r w:rsidRPr="00FD1AB6">
        <w:rPr>
          <w:color w:val="2C2D2E"/>
          <w:sz w:val="28"/>
          <w:szCs w:val="28"/>
        </w:rPr>
        <w:t> составляет</w:t>
      </w:r>
      <w:r>
        <w:rPr>
          <w:color w:val="2C2D2E"/>
          <w:sz w:val="28"/>
          <w:szCs w:val="28"/>
        </w:rPr>
        <w:t xml:space="preserve"> 26 чел. В аналогичном периоде </w:t>
      </w:r>
      <w:r w:rsidRPr="00FD1AB6">
        <w:rPr>
          <w:color w:val="2C2D2E"/>
          <w:sz w:val="28"/>
          <w:szCs w:val="28"/>
        </w:rPr>
        <w:t>численность детей от 2-7 лет, состоящих на очереди для определения в муниципальные дошкольные образовательные учреждения составляло 25 дете</w:t>
      </w:r>
      <w:r>
        <w:rPr>
          <w:color w:val="2C2D2E"/>
          <w:sz w:val="28"/>
          <w:szCs w:val="28"/>
        </w:rPr>
        <w:t>й. Наблюдается увеличение</w:t>
      </w:r>
      <w:r w:rsidRPr="00FD1AB6">
        <w:rPr>
          <w:color w:val="2C2D2E"/>
          <w:sz w:val="28"/>
          <w:szCs w:val="28"/>
        </w:rPr>
        <w:t xml:space="preserve"> на 1 чел. </w:t>
      </w:r>
      <w:bookmarkStart w:id="0" w:name="_GoBack"/>
      <w:bookmarkEnd w:id="0"/>
    </w:p>
    <w:sectPr w:rsidR="007B6F90" w:rsidRPr="00FD1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D09"/>
    <w:rsid w:val="00091913"/>
    <w:rsid w:val="000E7D09"/>
    <w:rsid w:val="001B485D"/>
    <w:rsid w:val="001C6A78"/>
    <w:rsid w:val="002F57A1"/>
    <w:rsid w:val="004622EE"/>
    <w:rsid w:val="0076532E"/>
    <w:rsid w:val="007B6F90"/>
    <w:rsid w:val="00C839F3"/>
    <w:rsid w:val="00F80BFD"/>
    <w:rsid w:val="00FC6E99"/>
    <w:rsid w:val="00FD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731FB-1D3D-4BD8-B4F1-1A9D162F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7A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39F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FD1AB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FD1AB6"/>
    <w:rPr>
      <w:color w:val="0000FF"/>
      <w:u w:val="single"/>
    </w:rPr>
  </w:style>
  <w:style w:type="paragraph" w:customStyle="1" w:styleId="cxspmiddlemrcssattr">
    <w:name w:val="cxspmiddle_mr_css_attr"/>
    <w:basedOn w:val="a"/>
    <w:rsid w:val="00FD1AB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42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10</cp:revision>
  <cp:lastPrinted>2022-05-20T02:34:00Z</cp:lastPrinted>
  <dcterms:created xsi:type="dcterms:W3CDTF">2022-05-13T08:40:00Z</dcterms:created>
  <dcterms:modified xsi:type="dcterms:W3CDTF">2022-10-04T03:41:00Z</dcterms:modified>
</cp:coreProperties>
</file>