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31" w:type="dxa"/>
        <w:tblInd w:w="93" w:type="dxa"/>
        <w:tblLook w:val="04A0"/>
      </w:tblPr>
      <w:tblGrid>
        <w:gridCol w:w="2166"/>
        <w:gridCol w:w="1607"/>
        <w:gridCol w:w="1143"/>
        <w:gridCol w:w="1998"/>
        <w:gridCol w:w="776"/>
        <w:gridCol w:w="830"/>
        <w:gridCol w:w="1143"/>
        <w:gridCol w:w="3959"/>
        <w:gridCol w:w="765"/>
        <w:gridCol w:w="818"/>
        <w:gridCol w:w="1126"/>
      </w:tblGrid>
      <w:tr w:rsidR="00087863" w:rsidTr="00046973">
        <w:trPr>
          <w:gridAfter w:val="4"/>
          <w:wAfter w:w="6668" w:type="dxa"/>
          <w:trHeight w:val="255"/>
        </w:trPr>
        <w:tc>
          <w:tcPr>
            <w:tcW w:w="9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340" w:type="dxa"/>
              <w:tblLook w:val="04A0"/>
            </w:tblPr>
            <w:tblGrid>
              <w:gridCol w:w="2097"/>
              <w:gridCol w:w="4495"/>
              <w:gridCol w:w="858"/>
              <w:gridCol w:w="978"/>
              <w:gridCol w:w="1019"/>
            </w:tblGrid>
            <w:tr w:rsidR="00087863" w:rsidTr="00046973">
              <w:trPr>
                <w:trHeight w:val="255"/>
              </w:trPr>
              <w:tc>
                <w:tcPr>
                  <w:tcW w:w="9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2</w:t>
                  </w: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9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 Хурала представителей сельского поселения</w:t>
                  </w: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9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сумон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Чаа-Хольский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Чаа-Хольского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кожууна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9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 внесении изменений в Решение «Об уточнении бюджета сельского поселения </w:t>
                  </w: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9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сумон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Чаа-Хольский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Чаа-Хольского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кожууна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Республики Тыва на 2021 год</w:t>
                  </w: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 на плановый период 2022г и 2023гг</w:t>
                  </w: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87863" w:rsidTr="00046973">
              <w:trPr>
                <w:trHeight w:val="315"/>
              </w:trPr>
              <w:tc>
                <w:tcPr>
                  <w:tcW w:w="9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ПОСТУПЛЕНИЕ ДОХОДОВ В БЮДЖЕТ СЕЛЬСКОГО ПОСЕЛЕНИЯ  СУМОН ЧАА-ХОЛЬСКИЙ </w:t>
                  </w: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9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ЧАА-ХОЛЬСКОГО КОЖУУНА за 1 квартал 2021г</w:t>
                  </w: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 в </w:t>
                  </w:r>
                  <w:proofErr w:type="spellStart"/>
                  <w:r>
                    <w:rPr>
                      <w:sz w:val="16"/>
                      <w:szCs w:val="16"/>
                    </w:rPr>
                    <w:t>тыс</w:t>
                  </w:r>
                  <w:proofErr w:type="gramStart"/>
                  <w:r>
                    <w:rPr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sz w:val="16"/>
                      <w:szCs w:val="16"/>
                    </w:rPr>
                    <w:t>уб</w:t>
                  </w:r>
                  <w:proofErr w:type="spellEnd"/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87863" w:rsidTr="00046973">
              <w:trPr>
                <w:trHeight w:val="450"/>
              </w:trPr>
              <w:tc>
                <w:tcPr>
                  <w:tcW w:w="2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КБК</w:t>
                  </w:r>
                </w:p>
              </w:tc>
              <w:tc>
                <w:tcPr>
                  <w:tcW w:w="4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Утвержд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863" w:rsidRDefault="00087863" w:rsidP="0004697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План на 01.04.2021</w:t>
                  </w:r>
                </w:p>
              </w:tc>
              <w:tc>
                <w:tcPr>
                  <w:tcW w:w="10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863" w:rsidRDefault="00087863" w:rsidP="0004697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Факт на 01.04.2021</w:t>
                  </w: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2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87863" w:rsidRDefault="00087863" w:rsidP="00046973">
                  <w:pPr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87863" w:rsidRDefault="00087863" w:rsidP="00046973">
                  <w:pPr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план </w:t>
                  </w:r>
                  <w:proofErr w:type="gramStart"/>
                  <w:r>
                    <w:rPr>
                      <w:sz w:val="16"/>
                      <w:szCs w:val="16"/>
                    </w:rPr>
                    <w:t>на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87863" w:rsidRDefault="00087863" w:rsidP="0004697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87863" w:rsidRDefault="00087863" w:rsidP="0004697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2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87863" w:rsidRDefault="00087863" w:rsidP="00046973">
                  <w:pPr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87863" w:rsidRDefault="00087863" w:rsidP="00046973">
                  <w:pPr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2021 г.</w:t>
                  </w:r>
                </w:p>
              </w:tc>
              <w:tc>
                <w:tcPr>
                  <w:tcW w:w="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87863" w:rsidRDefault="00087863" w:rsidP="0004697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87863" w:rsidRDefault="00087863" w:rsidP="0004697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00010000000000000000.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НАЛОГОВЫЕ ДОХОДЫ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FF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1390,0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FF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416,0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417,5</w:t>
                  </w: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00010100000000000000.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НАЛОГИ НА ПРИБЫЛЬ</w:t>
                  </w: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,Д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>ОХОДЫ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622,0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154,0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154,7</w:t>
                  </w:r>
                </w:p>
              </w:tc>
            </w:tr>
            <w:tr w:rsidR="00087863" w:rsidTr="00046973">
              <w:trPr>
                <w:trHeight w:val="2460"/>
              </w:trPr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18210102010010000110.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863" w:rsidRDefault="00087863" w:rsidP="00046973">
                  <w:r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>
                    <w:rPr>
                      <w:sz w:val="22"/>
                      <w:szCs w:val="22"/>
                      <w:vertAlign w:val="superscript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 xml:space="preserve"> и 228 Налогового кодекса Российской Федерации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622,0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154,0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154,7</w:t>
                  </w: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00010500000000000000.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НАЛОГИ НА СОВОКУП. ДОХОД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3,3</w:t>
                  </w:r>
                </w:p>
              </w:tc>
            </w:tr>
            <w:tr w:rsidR="00087863" w:rsidTr="00046973">
              <w:trPr>
                <w:trHeight w:val="300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18210503010010000110.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r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3,3</w:t>
                  </w:r>
                </w:p>
              </w:tc>
            </w:tr>
            <w:tr w:rsidR="00087863" w:rsidTr="00046973">
              <w:trPr>
                <w:trHeight w:val="285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00010600000000000000.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743,0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259,0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259,5</w:t>
                  </w:r>
                </w:p>
              </w:tc>
            </w:tr>
            <w:tr w:rsidR="00087863" w:rsidTr="00046973">
              <w:trPr>
                <w:trHeight w:val="285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00010600000000000000.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185,0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14,1</w:t>
                  </w:r>
                </w:p>
              </w:tc>
            </w:tr>
            <w:tr w:rsidR="00087863" w:rsidTr="00046973">
              <w:trPr>
                <w:trHeight w:val="600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18210601030100000110.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863" w:rsidRDefault="00087863" w:rsidP="00046973">
                  <w:r>
                    <w:rPr>
                      <w:sz w:val="22"/>
                      <w:szCs w:val="22"/>
                    </w:rPr>
                    <w:t>Налог на имущество физических лиц, зачисляемый в бюджеты поселений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185,0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14,1</w:t>
                  </w:r>
                </w:p>
              </w:tc>
            </w:tr>
            <w:tr w:rsidR="00087863" w:rsidTr="00046973">
              <w:trPr>
                <w:trHeight w:val="285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00010600000000000000.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Земельный налог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558,0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245,0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245,4</w:t>
                  </w:r>
                </w:p>
              </w:tc>
            </w:tr>
            <w:tr w:rsidR="00087863" w:rsidTr="00046973">
              <w:trPr>
                <w:trHeight w:val="1200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18210606033101000110.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863" w:rsidRDefault="00087863" w:rsidP="00046973">
                  <w:r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275,0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227,3</w:t>
                  </w:r>
                </w:p>
              </w:tc>
            </w:tr>
            <w:tr w:rsidR="00087863" w:rsidTr="00046973">
              <w:trPr>
                <w:trHeight w:val="1200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18210606043101000110.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863" w:rsidRDefault="00087863" w:rsidP="00046973">
                  <w:r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283,0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18,1</w:t>
                  </w:r>
                </w:p>
              </w:tc>
            </w:tr>
            <w:tr w:rsidR="00087863" w:rsidTr="00046973">
              <w:trPr>
                <w:trHeight w:val="1140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00011300000000000000.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62,0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3,0</w:t>
                  </w:r>
                </w:p>
              </w:tc>
            </w:tr>
            <w:tr w:rsidR="00087863" w:rsidTr="00046973">
              <w:trPr>
                <w:trHeight w:val="600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96911301990100000130.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863" w:rsidRDefault="00087863" w:rsidP="00046973">
                  <w:r>
                    <w:rPr>
                      <w:sz w:val="22"/>
                      <w:szCs w:val="22"/>
                    </w:rPr>
                    <w:t>Прочие доходы от оказания платных услуг и компенсации затрат государства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3,0</w:t>
                  </w:r>
                </w:p>
              </w:tc>
            </w:tr>
            <w:tr w:rsidR="00087863" w:rsidTr="00046973">
              <w:trPr>
                <w:trHeight w:val="285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00011700000000000000.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55,0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7863" w:rsidTr="00046973">
              <w:trPr>
                <w:trHeight w:val="945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96911714030100000180.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863" w:rsidRDefault="00087863" w:rsidP="00046973">
                  <w: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7863" w:rsidTr="00046973">
              <w:trPr>
                <w:trHeight w:val="630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00011600000000000000.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ШТРАФЫ, САНКЦИИ, ВОЗМЕЩЕНИЕ УЩЕРБА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</w:tr>
            <w:tr w:rsidR="00087863" w:rsidTr="00046973">
              <w:trPr>
                <w:trHeight w:val="2100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00011610120000000140.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863" w:rsidRDefault="00087863" w:rsidP="00046973">
                  <w:r>
                    <w:rPr>
                      <w:sz w:val="22"/>
                      <w:szCs w:val="22"/>
                    </w:rPr>
                    <w:t xml:space="preserve">Доходы от денежных взысканий (штрафов), поступающие в счет погашения задолженности, </w:t>
                  </w:r>
                  <w:proofErr w:type="spellStart"/>
                  <w:r>
                    <w:rPr>
                      <w:sz w:val="22"/>
                      <w:szCs w:val="22"/>
                    </w:rPr>
                    <w:t>образовавщейся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до 1 января 2020 года, </w:t>
                  </w:r>
                  <w:proofErr w:type="spellStart"/>
                  <w:r>
                    <w:rPr>
                      <w:sz w:val="22"/>
                      <w:szCs w:val="22"/>
                    </w:rPr>
                    <w:t>пдлежащие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зачислению в бюджеты бюджетной системы РФ по нормативам, действовавшим в 2019 году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087863" w:rsidTr="00046973">
              <w:trPr>
                <w:trHeight w:val="255"/>
              </w:trPr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ECFF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00089000000000000000.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ECFF"/>
                  <w:noWrap/>
                  <w:vAlign w:val="bottom"/>
                  <w:hideMark/>
                </w:tcPr>
                <w:p w:rsidR="00087863" w:rsidRDefault="00087863" w:rsidP="0004697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ИТОГО ДОХОДОВ: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ECFF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1507,0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ECFF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424,0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ECFF"/>
                  <w:noWrap/>
                  <w:vAlign w:val="center"/>
                  <w:hideMark/>
                </w:tcPr>
                <w:p w:rsidR="00087863" w:rsidRDefault="00087863" w:rsidP="0004697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420,5</w:t>
                  </w:r>
                </w:p>
              </w:tc>
            </w:tr>
          </w:tbl>
          <w:p w:rsidR="00087863" w:rsidRDefault="00087863" w:rsidP="00046973">
            <w:pPr>
              <w:jc w:val="right"/>
              <w:rPr>
                <w:sz w:val="20"/>
                <w:szCs w:val="20"/>
              </w:rPr>
            </w:pPr>
          </w:p>
        </w:tc>
      </w:tr>
      <w:tr w:rsidR="00087863" w:rsidTr="00046973">
        <w:trPr>
          <w:gridAfter w:val="4"/>
          <w:wAfter w:w="6668" w:type="dxa"/>
          <w:trHeight w:val="255"/>
        </w:trPr>
        <w:tc>
          <w:tcPr>
            <w:tcW w:w="9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46973">
            <w:pPr>
              <w:jc w:val="right"/>
              <w:rPr>
                <w:sz w:val="20"/>
                <w:szCs w:val="20"/>
              </w:rPr>
            </w:pPr>
          </w:p>
        </w:tc>
      </w:tr>
      <w:tr w:rsidR="00087863" w:rsidTr="00046973">
        <w:trPr>
          <w:gridAfter w:val="4"/>
          <w:wAfter w:w="6668" w:type="dxa"/>
          <w:trHeight w:val="255"/>
        </w:trPr>
        <w:tc>
          <w:tcPr>
            <w:tcW w:w="9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46973">
            <w:pPr>
              <w:jc w:val="right"/>
              <w:rPr>
                <w:sz w:val="20"/>
                <w:szCs w:val="20"/>
              </w:rPr>
            </w:pPr>
          </w:p>
        </w:tc>
      </w:tr>
      <w:tr w:rsidR="00087863" w:rsidTr="00046973">
        <w:trPr>
          <w:gridAfter w:val="4"/>
          <w:wAfter w:w="6668" w:type="dxa"/>
          <w:trHeight w:val="255"/>
        </w:trPr>
        <w:tc>
          <w:tcPr>
            <w:tcW w:w="9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right"/>
              <w:rPr>
                <w:sz w:val="20"/>
                <w:szCs w:val="20"/>
              </w:rPr>
            </w:pPr>
          </w:p>
        </w:tc>
      </w:tr>
      <w:tr w:rsidR="00087863" w:rsidTr="00046973">
        <w:trPr>
          <w:gridAfter w:val="4"/>
          <w:wAfter w:w="6668" w:type="dxa"/>
          <w:trHeight w:val="25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right"/>
              <w:rPr>
                <w:sz w:val="20"/>
                <w:szCs w:val="20"/>
              </w:rPr>
            </w:pPr>
          </w:p>
        </w:tc>
      </w:tr>
      <w:tr w:rsidR="00087863" w:rsidTr="00046973">
        <w:trPr>
          <w:gridAfter w:val="4"/>
          <w:wAfter w:w="6668" w:type="dxa"/>
          <w:trHeight w:val="25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sz w:val="20"/>
                <w:szCs w:val="20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sz w:val="20"/>
                <w:szCs w:val="20"/>
              </w:rPr>
            </w:pPr>
          </w:p>
        </w:tc>
      </w:tr>
      <w:tr w:rsidR="00087863" w:rsidTr="00046973">
        <w:trPr>
          <w:gridAfter w:val="4"/>
          <w:wAfter w:w="6668" w:type="dxa"/>
          <w:trHeight w:val="315"/>
        </w:trPr>
        <w:tc>
          <w:tcPr>
            <w:tcW w:w="9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46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7863" w:rsidTr="00046973">
        <w:trPr>
          <w:gridAfter w:val="4"/>
          <w:wAfter w:w="6668" w:type="dxa"/>
          <w:trHeight w:val="255"/>
        </w:trPr>
        <w:tc>
          <w:tcPr>
            <w:tcW w:w="9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46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7863" w:rsidTr="00046973">
        <w:trPr>
          <w:gridAfter w:val="5"/>
          <w:wAfter w:w="7811" w:type="dxa"/>
          <w:trHeight w:val="255"/>
        </w:trPr>
        <w:tc>
          <w:tcPr>
            <w:tcW w:w="2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sz w:val="20"/>
                <w:szCs w:val="20"/>
              </w:rPr>
            </w:pPr>
          </w:p>
        </w:tc>
        <w:tc>
          <w:tcPr>
            <w:tcW w:w="474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sz w:val="20"/>
                <w:szCs w:val="20"/>
              </w:rPr>
            </w:pPr>
          </w:p>
        </w:tc>
      </w:tr>
      <w:tr w:rsidR="00087863" w:rsidTr="00046973">
        <w:trPr>
          <w:gridAfter w:val="4"/>
          <w:wAfter w:w="6668" w:type="dxa"/>
          <w:trHeight w:val="450"/>
        </w:trPr>
        <w:tc>
          <w:tcPr>
            <w:tcW w:w="2166" w:type="dxa"/>
            <w:vMerge/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  <w:tc>
          <w:tcPr>
            <w:tcW w:w="474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  <w:tc>
          <w:tcPr>
            <w:tcW w:w="776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7863" w:rsidRPr="00F57795" w:rsidRDefault="00087863" w:rsidP="00046973"/>
        </w:tc>
        <w:tc>
          <w:tcPr>
            <w:tcW w:w="1973" w:type="dxa"/>
            <w:gridSpan w:val="2"/>
            <w:vMerge w:val="restart"/>
            <w:tcBorders>
              <w:left w:val="nil"/>
            </w:tcBorders>
            <w:shd w:val="clear" w:color="auto" w:fill="auto"/>
            <w:vAlign w:val="bottom"/>
            <w:hideMark/>
          </w:tcPr>
          <w:p w:rsidR="00087863" w:rsidRPr="00F57795" w:rsidRDefault="00087863" w:rsidP="00046973"/>
        </w:tc>
      </w:tr>
      <w:tr w:rsidR="00087863" w:rsidTr="00046973">
        <w:trPr>
          <w:gridAfter w:val="4"/>
          <w:wAfter w:w="6668" w:type="dxa"/>
          <w:trHeight w:val="255"/>
        </w:trPr>
        <w:tc>
          <w:tcPr>
            <w:tcW w:w="2166" w:type="dxa"/>
            <w:vMerge/>
            <w:vAlign w:val="center"/>
            <w:hideMark/>
          </w:tcPr>
          <w:p w:rsidR="00087863" w:rsidRPr="00F57795" w:rsidRDefault="00087863" w:rsidP="00046973"/>
        </w:tc>
        <w:tc>
          <w:tcPr>
            <w:tcW w:w="4748" w:type="dxa"/>
            <w:gridSpan w:val="3"/>
            <w:vMerge/>
            <w:tcBorders>
              <w:left w:val="nil"/>
            </w:tcBorders>
            <w:vAlign w:val="center"/>
            <w:hideMark/>
          </w:tcPr>
          <w:p w:rsidR="00087863" w:rsidRPr="00F57795" w:rsidRDefault="00087863" w:rsidP="00046973"/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7863" w:rsidRPr="00F57795" w:rsidRDefault="00087863" w:rsidP="00046973"/>
        </w:tc>
        <w:tc>
          <w:tcPr>
            <w:tcW w:w="1973" w:type="dxa"/>
            <w:gridSpan w:val="2"/>
            <w:vMerge/>
            <w:tcBorders>
              <w:left w:val="nil"/>
            </w:tcBorders>
            <w:vAlign w:val="center"/>
            <w:hideMark/>
          </w:tcPr>
          <w:p w:rsidR="00087863" w:rsidRPr="00F57795" w:rsidRDefault="00087863" w:rsidP="00046973"/>
        </w:tc>
      </w:tr>
      <w:tr w:rsidR="00087863" w:rsidTr="00046973">
        <w:trPr>
          <w:gridAfter w:val="4"/>
          <w:wAfter w:w="6668" w:type="dxa"/>
          <w:trHeight w:val="165"/>
        </w:trPr>
        <w:tc>
          <w:tcPr>
            <w:tcW w:w="2166" w:type="dxa"/>
            <w:vMerge/>
            <w:vAlign w:val="center"/>
            <w:hideMark/>
          </w:tcPr>
          <w:p w:rsidR="00087863" w:rsidRPr="00F57795" w:rsidRDefault="00087863" w:rsidP="00046973"/>
        </w:tc>
        <w:tc>
          <w:tcPr>
            <w:tcW w:w="4748" w:type="dxa"/>
            <w:gridSpan w:val="3"/>
            <w:vMerge/>
            <w:tcBorders>
              <w:left w:val="nil"/>
            </w:tcBorders>
            <w:vAlign w:val="center"/>
            <w:hideMark/>
          </w:tcPr>
          <w:p w:rsidR="00087863" w:rsidRPr="00F57795" w:rsidRDefault="00087863" w:rsidP="00046973"/>
        </w:tc>
        <w:tc>
          <w:tcPr>
            <w:tcW w:w="77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87863" w:rsidRPr="00F57795" w:rsidRDefault="00087863" w:rsidP="00046973"/>
        </w:tc>
        <w:tc>
          <w:tcPr>
            <w:tcW w:w="1973" w:type="dxa"/>
            <w:gridSpan w:val="2"/>
            <w:vMerge/>
            <w:tcBorders>
              <w:left w:val="nil"/>
            </w:tcBorders>
            <w:vAlign w:val="center"/>
            <w:hideMark/>
          </w:tcPr>
          <w:p w:rsidR="00087863" w:rsidRPr="00F57795" w:rsidRDefault="00087863" w:rsidP="00046973"/>
        </w:tc>
      </w:tr>
      <w:tr w:rsidR="00087863" w:rsidTr="00046973">
        <w:trPr>
          <w:gridBefore w:val="1"/>
          <w:gridAfter w:val="7"/>
          <w:wBefore w:w="2166" w:type="dxa"/>
          <w:wAfter w:w="9417" w:type="dxa"/>
          <w:trHeight w:val="765"/>
        </w:trPr>
        <w:tc>
          <w:tcPr>
            <w:tcW w:w="474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87863" w:rsidRPr="00F57795" w:rsidRDefault="00087863" w:rsidP="00046973"/>
        </w:tc>
      </w:tr>
      <w:tr w:rsidR="00087863" w:rsidTr="00046973">
        <w:trPr>
          <w:gridBefore w:val="1"/>
          <w:gridAfter w:val="4"/>
          <w:wBefore w:w="2166" w:type="dxa"/>
          <w:wAfter w:w="6668" w:type="dxa"/>
          <w:trHeight w:val="2190"/>
        </w:trPr>
        <w:tc>
          <w:tcPr>
            <w:tcW w:w="4748" w:type="dxa"/>
            <w:gridSpan w:val="3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087863" w:rsidRPr="00F57795" w:rsidRDefault="00087863" w:rsidP="00046973"/>
        </w:tc>
        <w:tc>
          <w:tcPr>
            <w:tcW w:w="2749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</w:tr>
      <w:tr w:rsidR="00087863" w:rsidTr="00046973">
        <w:trPr>
          <w:gridBefore w:val="1"/>
          <w:gridAfter w:val="9"/>
          <w:wBefore w:w="2166" w:type="dxa"/>
          <w:wAfter w:w="12558" w:type="dxa"/>
          <w:trHeight w:val="555"/>
        </w:trPr>
        <w:tc>
          <w:tcPr>
            <w:tcW w:w="160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</w:tr>
      <w:tr w:rsidR="00087863" w:rsidTr="00046973">
        <w:trPr>
          <w:gridBefore w:val="1"/>
          <w:gridAfter w:val="8"/>
          <w:wBefore w:w="2166" w:type="dxa"/>
          <w:wAfter w:w="11415" w:type="dxa"/>
          <w:trHeight w:val="285"/>
        </w:trPr>
        <w:tc>
          <w:tcPr>
            <w:tcW w:w="275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</w:tr>
      <w:tr w:rsidR="00087863" w:rsidTr="00046973">
        <w:trPr>
          <w:gridBefore w:val="2"/>
          <w:gridAfter w:val="8"/>
          <w:wBefore w:w="3773" w:type="dxa"/>
          <w:wAfter w:w="11415" w:type="dxa"/>
          <w:trHeight w:val="285"/>
        </w:trPr>
        <w:tc>
          <w:tcPr>
            <w:tcW w:w="1143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</w:tr>
      <w:tr w:rsidR="00087863" w:rsidTr="00046973">
        <w:trPr>
          <w:gridAfter w:val="4"/>
          <w:wAfter w:w="6668" w:type="dxa"/>
          <w:trHeight w:val="1830"/>
        </w:trPr>
        <w:tc>
          <w:tcPr>
            <w:tcW w:w="9663" w:type="dxa"/>
            <w:gridSpan w:val="7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</w:tr>
      <w:tr w:rsidR="00087863" w:rsidTr="00046973">
        <w:trPr>
          <w:gridBefore w:val="8"/>
          <w:wBefore w:w="13622" w:type="dxa"/>
          <w:trHeight w:val="60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</w:tr>
      <w:tr w:rsidR="00087863" w:rsidTr="00046973">
        <w:trPr>
          <w:gridBefore w:val="8"/>
          <w:wBefore w:w="13622" w:type="dxa"/>
          <w:trHeight w:val="285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</w:tr>
      <w:tr w:rsidR="00087863" w:rsidTr="00046973">
        <w:trPr>
          <w:gridBefore w:val="8"/>
          <w:wBefore w:w="13622" w:type="dxa"/>
          <w:trHeight w:val="945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  <w:tc>
          <w:tcPr>
            <w:tcW w:w="8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Pr="00F57795" w:rsidRDefault="00087863" w:rsidP="00046973"/>
        </w:tc>
      </w:tr>
    </w:tbl>
    <w:tbl>
      <w:tblPr>
        <w:tblpPr w:leftFromText="180" w:rightFromText="180" w:vertAnchor="text" w:horzAnchor="margin" w:tblpX="-885" w:tblpY="-1562"/>
        <w:tblOverlap w:val="never"/>
        <w:tblW w:w="10489" w:type="dxa"/>
        <w:tblLayout w:type="fixed"/>
        <w:tblLook w:val="04A0"/>
      </w:tblPr>
      <w:tblGrid>
        <w:gridCol w:w="4314"/>
        <w:gridCol w:w="765"/>
        <w:gridCol w:w="627"/>
        <w:gridCol w:w="627"/>
        <w:gridCol w:w="1236"/>
        <w:gridCol w:w="529"/>
        <w:gridCol w:w="1274"/>
        <w:gridCol w:w="1117"/>
      </w:tblGrid>
      <w:tr w:rsidR="00087863" w:rsidTr="00087863">
        <w:trPr>
          <w:trHeight w:val="248"/>
        </w:trPr>
        <w:tc>
          <w:tcPr>
            <w:tcW w:w="10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87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7863" w:rsidRDefault="00087863" w:rsidP="00087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7863" w:rsidRDefault="00087863" w:rsidP="00087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7863" w:rsidRDefault="00087863" w:rsidP="00087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№5</w:t>
            </w:r>
          </w:p>
        </w:tc>
      </w:tr>
      <w:tr w:rsidR="00087863" w:rsidTr="00087863">
        <w:trPr>
          <w:trHeight w:val="248"/>
        </w:trPr>
        <w:tc>
          <w:tcPr>
            <w:tcW w:w="10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решению Хурала представителей сельского поселения</w:t>
            </w:r>
          </w:p>
        </w:tc>
      </w:tr>
      <w:tr w:rsidR="00087863" w:rsidTr="00087863">
        <w:trPr>
          <w:trHeight w:val="248"/>
        </w:trPr>
        <w:tc>
          <w:tcPr>
            <w:tcW w:w="10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сумон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Чаа-Хольский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Чаа-Хольского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87863" w:rsidTr="00087863">
        <w:trPr>
          <w:trHeight w:val="248"/>
        </w:trPr>
        <w:tc>
          <w:tcPr>
            <w:tcW w:w="10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"Об утверждении бюджета  сельского поселения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сумон</w:t>
            </w:r>
            <w:proofErr w:type="spellEnd"/>
          </w:p>
        </w:tc>
      </w:tr>
      <w:tr w:rsidR="00087863" w:rsidTr="00087863">
        <w:trPr>
          <w:trHeight w:val="248"/>
        </w:trPr>
        <w:tc>
          <w:tcPr>
            <w:tcW w:w="10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Чаа-Хольский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Чаа-Хольского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Республики Тыва на 2021 год </w:t>
            </w:r>
          </w:p>
        </w:tc>
      </w:tr>
      <w:tr w:rsidR="00087863" w:rsidTr="00087863">
        <w:trPr>
          <w:trHeight w:val="248"/>
        </w:trPr>
        <w:tc>
          <w:tcPr>
            <w:tcW w:w="10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87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на плановый период 2022 и 2023 годов".</w:t>
            </w:r>
          </w:p>
        </w:tc>
      </w:tr>
      <w:tr w:rsidR="00087863" w:rsidTr="00087863">
        <w:trPr>
          <w:trHeight w:val="233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863" w:rsidTr="00087863">
        <w:trPr>
          <w:trHeight w:val="233"/>
        </w:trPr>
        <w:tc>
          <w:tcPr>
            <w:tcW w:w="8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Ведомственная структура расходов бюджета  сельского поселения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7863" w:rsidTr="00087863">
        <w:trPr>
          <w:trHeight w:val="233"/>
        </w:trPr>
        <w:tc>
          <w:tcPr>
            <w:tcW w:w="8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сумон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Чаа-Хольский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Чаа-Хольского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кожууна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Республики Тыва за 1 квартал 2021 г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7863" w:rsidTr="00087863">
        <w:trPr>
          <w:trHeight w:val="233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863" w:rsidTr="00087863">
        <w:trPr>
          <w:trHeight w:val="218"/>
        </w:trPr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2021 год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 на 01.04.2021г</w:t>
            </w:r>
          </w:p>
        </w:tc>
      </w:tr>
      <w:tr w:rsidR="00087863" w:rsidTr="00087863">
        <w:trPr>
          <w:trHeight w:val="655"/>
        </w:trPr>
        <w:tc>
          <w:tcPr>
            <w:tcW w:w="4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63" w:rsidRDefault="00087863" w:rsidP="0008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63" w:rsidRDefault="00087863" w:rsidP="0008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63" w:rsidRDefault="00087863" w:rsidP="0008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63" w:rsidRDefault="00087863" w:rsidP="0008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63" w:rsidRDefault="00087863" w:rsidP="0008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63" w:rsidRDefault="00087863" w:rsidP="00087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863" w:rsidRDefault="00087863" w:rsidP="00087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863" w:rsidRDefault="00087863" w:rsidP="00087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863" w:rsidTr="00087863">
        <w:trPr>
          <w:trHeight w:val="1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87863" w:rsidTr="00087863">
        <w:trPr>
          <w:trHeight w:val="46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87863" w:rsidRDefault="00087863" w:rsidP="000878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сельское поселение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сумон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Чаа-Хольский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Чаа-Хольского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кожууна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Республики Тыва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87863" w:rsidTr="00087863">
        <w:trPr>
          <w:trHeight w:val="46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1507,0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460,4</w:t>
            </w:r>
          </w:p>
        </w:tc>
      </w:tr>
      <w:tr w:rsidR="00087863" w:rsidTr="00087863">
        <w:trPr>
          <w:trHeight w:val="116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транферты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закл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Соглашениям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1507,0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460,4</w:t>
            </w:r>
          </w:p>
        </w:tc>
      </w:tr>
      <w:tr w:rsidR="00087863" w:rsidTr="00087863">
        <w:trPr>
          <w:trHeight w:val="116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транферты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закл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Соглашениям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1507,0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460,4</w:t>
            </w:r>
          </w:p>
        </w:tc>
      </w:tr>
      <w:tr w:rsidR="00087863" w:rsidTr="00087863">
        <w:trPr>
          <w:trHeight w:val="233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1507,0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63" w:rsidRDefault="00087863" w:rsidP="00087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460,4</w:t>
            </w:r>
          </w:p>
        </w:tc>
      </w:tr>
    </w:tbl>
    <w:p w:rsidR="00087863" w:rsidRDefault="00087863" w:rsidP="00087863">
      <w:pPr>
        <w:jc w:val="right"/>
        <w:rPr>
          <w:b/>
          <w:noProof/>
        </w:rPr>
      </w:pPr>
    </w:p>
    <w:tbl>
      <w:tblPr>
        <w:tblW w:w="16755" w:type="dxa"/>
        <w:tblInd w:w="-176" w:type="dxa"/>
        <w:tblLayout w:type="fixed"/>
        <w:tblLook w:val="04A0"/>
      </w:tblPr>
      <w:tblGrid>
        <w:gridCol w:w="10632"/>
        <w:gridCol w:w="782"/>
        <w:gridCol w:w="612"/>
        <w:gridCol w:w="598"/>
        <w:gridCol w:w="1059"/>
        <w:gridCol w:w="518"/>
        <w:gridCol w:w="1034"/>
        <w:gridCol w:w="843"/>
        <w:gridCol w:w="677"/>
      </w:tblGrid>
      <w:tr w:rsidR="00087863" w:rsidTr="00046973">
        <w:trPr>
          <w:gridAfter w:val="1"/>
          <w:wAfter w:w="677" w:type="dxa"/>
          <w:trHeight w:val="25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46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863" w:rsidTr="00046973">
        <w:trPr>
          <w:gridAfter w:val="1"/>
          <w:wAfter w:w="677" w:type="dxa"/>
          <w:trHeight w:val="25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863" w:rsidTr="00046973">
        <w:trPr>
          <w:gridAfter w:val="1"/>
          <w:wAfter w:w="677" w:type="dxa"/>
          <w:trHeight w:val="25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863" w:rsidTr="00046973">
        <w:trPr>
          <w:gridAfter w:val="1"/>
          <w:wAfter w:w="677" w:type="dxa"/>
          <w:trHeight w:val="259"/>
        </w:trPr>
        <w:tc>
          <w:tcPr>
            <w:tcW w:w="16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863" w:rsidTr="00046973">
        <w:trPr>
          <w:gridAfter w:val="1"/>
          <w:wAfter w:w="677" w:type="dxa"/>
          <w:trHeight w:val="24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863" w:rsidTr="00046973">
        <w:trPr>
          <w:gridAfter w:val="1"/>
          <w:wAfter w:w="677" w:type="dxa"/>
          <w:trHeight w:val="25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46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863" w:rsidTr="00046973">
        <w:trPr>
          <w:trHeight w:val="24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863" w:rsidTr="00046973">
        <w:trPr>
          <w:trHeight w:val="243"/>
        </w:trPr>
        <w:tc>
          <w:tcPr>
            <w:tcW w:w="15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7863" w:rsidTr="00046973">
        <w:trPr>
          <w:trHeight w:val="243"/>
        </w:trPr>
        <w:tc>
          <w:tcPr>
            <w:tcW w:w="15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7863" w:rsidTr="00046973">
        <w:trPr>
          <w:trHeight w:val="243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63" w:rsidRDefault="00087863" w:rsidP="000469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863" w:rsidTr="00046973">
        <w:trPr>
          <w:gridBefore w:val="5"/>
          <w:wBefore w:w="13683" w:type="dxa"/>
          <w:trHeight w:val="913"/>
        </w:trPr>
        <w:tc>
          <w:tcPr>
            <w:tcW w:w="518" w:type="dxa"/>
            <w:shd w:val="clear" w:color="auto" w:fill="auto"/>
            <w:vAlign w:val="center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863" w:rsidTr="00046973">
        <w:trPr>
          <w:gridBefore w:val="5"/>
          <w:wBefore w:w="13683" w:type="dxa"/>
          <w:trHeight w:val="198"/>
        </w:trPr>
        <w:tc>
          <w:tcPr>
            <w:tcW w:w="5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7863" w:rsidTr="00046973">
        <w:trPr>
          <w:gridBefore w:val="7"/>
          <w:wBefore w:w="15235" w:type="dxa"/>
          <w:trHeight w:val="1217"/>
        </w:trPr>
        <w:tc>
          <w:tcPr>
            <w:tcW w:w="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863" w:rsidTr="00046973">
        <w:trPr>
          <w:gridBefore w:val="7"/>
          <w:wBefore w:w="15235" w:type="dxa"/>
          <w:trHeight w:val="1217"/>
        </w:trPr>
        <w:tc>
          <w:tcPr>
            <w:tcW w:w="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46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863" w:rsidTr="00046973">
        <w:trPr>
          <w:gridBefore w:val="7"/>
          <w:wBefore w:w="15235" w:type="dxa"/>
          <w:trHeight w:val="243"/>
        </w:trPr>
        <w:tc>
          <w:tcPr>
            <w:tcW w:w="8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46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87863" w:rsidRDefault="00087863" w:rsidP="000469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7863" w:rsidRDefault="00087863" w:rsidP="00087863">
      <w:pPr>
        <w:jc w:val="right"/>
        <w:rPr>
          <w:b/>
          <w:noProof/>
        </w:rPr>
      </w:pPr>
    </w:p>
    <w:p w:rsidR="00087863" w:rsidRDefault="00087863" w:rsidP="00087863">
      <w:pPr>
        <w:jc w:val="right"/>
        <w:rPr>
          <w:b/>
          <w:noProof/>
        </w:rPr>
      </w:pPr>
    </w:p>
    <w:p w:rsidR="00087863" w:rsidRDefault="00087863" w:rsidP="00087863">
      <w:pPr>
        <w:jc w:val="right"/>
        <w:rPr>
          <w:b/>
          <w:noProof/>
        </w:rPr>
      </w:pPr>
    </w:p>
    <w:p w:rsidR="00087863" w:rsidRDefault="00087863" w:rsidP="00087863">
      <w:pPr>
        <w:jc w:val="right"/>
        <w:rPr>
          <w:b/>
          <w:noProof/>
        </w:rPr>
      </w:pPr>
    </w:p>
    <w:p w:rsidR="00087863" w:rsidRDefault="00087863" w:rsidP="00087863">
      <w:pPr>
        <w:jc w:val="right"/>
        <w:rPr>
          <w:b/>
          <w:noProof/>
        </w:rPr>
      </w:pPr>
    </w:p>
    <w:p w:rsidR="00087863" w:rsidRDefault="00087863" w:rsidP="00087863">
      <w:pPr>
        <w:jc w:val="right"/>
        <w:rPr>
          <w:b/>
          <w:noProof/>
        </w:rPr>
      </w:pPr>
    </w:p>
    <w:p w:rsidR="00087863" w:rsidRDefault="00087863" w:rsidP="00087863">
      <w:pPr>
        <w:jc w:val="right"/>
        <w:rPr>
          <w:b/>
          <w:noProof/>
        </w:rPr>
      </w:pPr>
    </w:p>
    <w:p w:rsidR="00087863" w:rsidRDefault="00087863" w:rsidP="00087863">
      <w:pPr>
        <w:jc w:val="right"/>
        <w:rPr>
          <w:b/>
          <w:noProof/>
        </w:rPr>
      </w:pPr>
    </w:p>
    <w:p w:rsidR="00087863" w:rsidRDefault="00087863" w:rsidP="00087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087863" w:rsidRDefault="00087863" w:rsidP="00087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сельского поселения </w:t>
      </w:r>
      <w:proofErr w:type="spellStart"/>
      <w:r>
        <w:rPr>
          <w:b/>
          <w:sz w:val="28"/>
          <w:szCs w:val="28"/>
        </w:rPr>
        <w:t>сумона</w:t>
      </w:r>
      <w:proofErr w:type="spellEnd"/>
      <w:r>
        <w:rPr>
          <w:b/>
          <w:sz w:val="28"/>
          <w:szCs w:val="28"/>
        </w:rPr>
        <w:t xml:space="preserve"> Чаа-Холь </w:t>
      </w:r>
      <w:proofErr w:type="spellStart"/>
      <w:r>
        <w:rPr>
          <w:b/>
          <w:sz w:val="28"/>
          <w:szCs w:val="28"/>
        </w:rPr>
        <w:t>Чаа-Хольского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за  </w:t>
      </w:r>
      <w:r>
        <w:rPr>
          <w:b/>
          <w:sz w:val="28"/>
          <w:szCs w:val="28"/>
          <w:lang w:val="en-US"/>
        </w:rPr>
        <w:t>I</w:t>
      </w:r>
      <w:r w:rsidRPr="008A2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 20</w:t>
      </w:r>
      <w:r w:rsidRPr="00C1499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года.</w:t>
      </w:r>
    </w:p>
    <w:p w:rsidR="00087863" w:rsidRDefault="00087863" w:rsidP="00087863">
      <w:pPr>
        <w:jc w:val="center"/>
        <w:rPr>
          <w:b/>
          <w:sz w:val="28"/>
          <w:szCs w:val="28"/>
        </w:rPr>
      </w:pPr>
    </w:p>
    <w:p w:rsidR="00087863" w:rsidRPr="00A06B52" w:rsidRDefault="00087863" w:rsidP="000878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06B52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был принят Решением сессии Местного Хурала представителей 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№_ от «_» _______ 2021 года.</w:t>
      </w:r>
    </w:p>
    <w:p w:rsidR="00087863" w:rsidRDefault="00087863" w:rsidP="00087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 2021 года бюджет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Чаа-Холь 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исполнен по доходам в сумме 420,5 тыс. рублей при плане 424,0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что составило 85,0 процентов от плана. </w:t>
      </w:r>
    </w:p>
    <w:p w:rsidR="00087863" w:rsidRDefault="00087863" w:rsidP="00087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Собственные доходы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2021 года  поступили в сумме 420,5 тыс. рублей при плане 424,0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или 85,0 процента. Основную часть налоговых доходов бюджета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Чаа-Холь составляет налог на доходы физических лиц.</w:t>
      </w:r>
    </w:p>
    <w:p w:rsidR="00087863" w:rsidRDefault="00087863" w:rsidP="00087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поступлениям  </w:t>
      </w:r>
      <w:r w:rsidRPr="00437B16">
        <w:rPr>
          <w:b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 xml:space="preserve"> составляет 154,7 тыс. рублей при плане 154 ,0 тыс. рублей, по сравнению с АППГ на 5,3 тыс. рублей больше. </w:t>
      </w:r>
      <w:r w:rsidRPr="00F25BD6">
        <w:rPr>
          <w:b/>
          <w:sz w:val="28"/>
          <w:szCs w:val="28"/>
        </w:rPr>
        <w:t>Единый сельскохозяйственный налог</w:t>
      </w:r>
      <w:r>
        <w:rPr>
          <w:sz w:val="28"/>
          <w:szCs w:val="28"/>
        </w:rPr>
        <w:t xml:space="preserve"> поступило в сумме 3,3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при плане 3,0 тыс. рублей по сравнению с АППГ на 2,7 тыс.рублей больше. </w:t>
      </w:r>
      <w:r w:rsidRPr="00437B16">
        <w:rPr>
          <w:b/>
          <w:sz w:val="28"/>
          <w:szCs w:val="28"/>
        </w:rPr>
        <w:t>Налог на имущество</w:t>
      </w:r>
      <w:r>
        <w:rPr>
          <w:sz w:val="28"/>
          <w:szCs w:val="28"/>
        </w:rPr>
        <w:t xml:space="preserve"> физических лиц поступило в сумме 14,1 тыс. рублей при плане 14,0 тыс., рублей по сравнению с АППГ на 13,9 тыс. рублей меньше, </w:t>
      </w:r>
      <w:r w:rsidRPr="00437B16">
        <w:rPr>
          <w:b/>
          <w:sz w:val="28"/>
          <w:szCs w:val="28"/>
        </w:rPr>
        <w:t>земельный налог</w:t>
      </w:r>
      <w:r>
        <w:rPr>
          <w:sz w:val="28"/>
          <w:szCs w:val="28"/>
        </w:rPr>
        <w:t xml:space="preserve">  245,4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при плане 245,0 тыс. рублей, по сравнению с АППГ на 58,4 тыс.рублей больше. </w:t>
      </w:r>
    </w:p>
    <w:p w:rsidR="00087863" w:rsidRDefault="00087863" w:rsidP="00087863">
      <w:pPr>
        <w:ind w:firstLine="708"/>
        <w:jc w:val="both"/>
        <w:rPr>
          <w:sz w:val="28"/>
          <w:szCs w:val="28"/>
        </w:rPr>
      </w:pPr>
      <w:r w:rsidRPr="004651C9">
        <w:rPr>
          <w:b/>
          <w:sz w:val="28"/>
          <w:szCs w:val="28"/>
        </w:rPr>
        <w:t>Доходы от оказания платных услуг (работ</w:t>
      </w:r>
      <w:r>
        <w:rPr>
          <w:sz w:val="28"/>
          <w:szCs w:val="28"/>
        </w:rPr>
        <w:t>) поступило в сумме 3,0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при плане 3,0 тыс.рублей  . </w:t>
      </w:r>
      <w:r w:rsidRPr="00437B16">
        <w:rPr>
          <w:b/>
          <w:sz w:val="28"/>
          <w:szCs w:val="28"/>
        </w:rPr>
        <w:t>Прочие неналоговые доходы</w:t>
      </w:r>
      <w:r>
        <w:rPr>
          <w:sz w:val="28"/>
          <w:szCs w:val="28"/>
        </w:rPr>
        <w:t xml:space="preserve">  поступили в сумме 0,0 тыс.рублей при плане 5,0 тыс.рублей или 0,0%, по сравнению с предыдущим периодом на 16,4 тыс. рублей меньше, к прочим неналоговым доходам относятся: самообложение со двора, сбор за торговое место, за справки который выписывает администрация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. </w:t>
      </w:r>
    </w:p>
    <w:p w:rsidR="00087863" w:rsidRDefault="00087863" w:rsidP="00087863">
      <w:pPr>
        <w:ind w:firstLine="708"/>
        <w:jc w:val="both"/>
        <w:rPr>
          <w:sz w:val="28"/>
          <w:szCs w:val="28"/>
        </w:rPr>
      </w:pPr>
    </w:p>
    <w:p w:rsidR="00087863" w:rsidRDefault="00087863" w:rsidP="00087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план доходов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2021 г выполнен на 85,0%</w:t>
      </w:r>
    </w:p>
    <w:p w:rsidR="00087863" w:rsidRDefault="00087863" w:rsidP="00087863">
      <w:pPr>
        <w:ind w:firstLine="708"/>
        <w:jc w:val="both"/>
        <w:rPr>
          <w:sz w:val="28"/>
          <w:szCs w:val="28"/>
        </w:rPr>
      </w:pPr>
    </w:p>
    <w:p w:rsidR="00087863" w:rsidRDefault="00087863" w:rsidP="00087863">
      <w:pPr>
        <w:jc w:val="center"/>
      </w:pPr>
    </w:p>
    <w:p w:rsidR="00087863" w:rsidRDefault="00087863" w:rsidP="00087863">
      <w:pPr>
        <w:jc w:val="center"/>
      </w:pPr>
    </w:p>
    <w:p w:rsidR="00087863" w:rsidRDefault="00087863" w:rsidP="00087863">
      <w:pPr>
        <w:jc w:val="center"/>
      </w:pPr>
    </w:p>
    <w:p w:rsidR="00087863" w:rsidRDefault="00087863" w:rsidP="0008786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87863" w:rsidRDefault="00087863" w:rsidP="00087863">
      <w:pPr>
        <w:tabs>
          <w:tab w:val="left" w:pos="240"/>
        </w:tabs>
        <w:rPr>
          <w:b/>
          <w:noProof/>
        </w:rPr>
      </w:pPr>
      <w:r>
        <w:t xml:space="preserve">Главный специалист: </w:t>
      </w:r>
      <w:proofErr w:type="spellStart"/>
      <w:r>
        <w:t>Чымба</w:t>
      </w:r>
      <w:proofErr w:type="spellEnd"/>
      <w:r>
        <w:t xml:space="preserve"> Ч.Н.</w:t>
      </w:r>
    </w:p>
    <w:p w:rsidR="00087863" w:rsidRDefault="00087863" w:rsidP="00087863">
      <w:pPr>
        <w:tabs>
          <w:tab w:val="left" w:pos="3690"/>
        </w:tabs>
        <w:ind w:left="-360" w:right="-688" w:firstLine="540"/>
        <w:jc w:val="center"/>
        <w:rPr>
          <w:sz w:val="28"/>
          <w:szCs w:val="28"/>
        </w:rPr>
      </w:pPr>
      <w:r w:rsidRPr="00DE75D7">
        <w:rPr>
          <w:sz w:val="28"/>
          <w:szCs w:val="28"/>
        </w:rPr>
        <w:t xml:space="preserve">    </w:t>
      </w:r>
    </w:p>
    <w:p w:rsidR="00AB79BC" w:rsidRDefault="00AB79BC"/>
    <w:sectPr w:rsidR="00AB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9BC"/>
    <w:rsid w:val="00087863"/>
    <w:rsid w:val="00AB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2021-06-15T08:13:00Z</dcterms:created>
  <dcterms:modified xsi:type="dcterms:W3CDTF">2021-06-15T08:14:00Z</dcterms:modified>
</cp:coreProperties>
</file>